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37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Guaranteed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minimum</w:t>
      </w:r>
      <w:r>
        <w:rPr>
          <w:rFonts w:ascii="Arial" w:hAnsi="Arial" w:cs="Arial" w:eastAsia="Arial"/>
          <w:sz w:val="32"/>
          <w:szCs w:val="32"/>
          <w:color w:val="1D4E89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prices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</w:p>
    <w:p>
      <w:pPr>
        <w:spacing w:before="12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(although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sector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currently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reform).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Essentially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pair/small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</w:p>
    <w:p>
      <w:pPr>
        <w:spacing w:before="12" w:after="0" w:line="250" w:lineRule="auto"/>
        <w:ind w:left="737" w:right="72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diagram-based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instabilit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passing.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37" w:right="6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(probably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prompting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open-ended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draw/show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(or</w:t>
      </w:r>
    </w:p>
    <w:p>
      <w:pPr>
        <w:spacing w:before="12" w:after="0" w:line="250" w:lineRule="auto"/>
        <w:ind w:left="737" w:right="76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Thailand: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D4E89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D4E89"/>
            <w:spacing w:val="0"/>
            <w:w w:val="100"/>
          </w:rPr>
          <w:t>.bbc.co.uk/news/business-23875084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37" w:right="15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developments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Thailand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expectations.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7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graphic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highlights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heyday: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0.948997pt;height:22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7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9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http://newsimg.bbc.co.uk/media/images/40992000/gif/_40992736_beef_butter2_4gra16.gif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60" w:lineRule="auto"/>
        <w:ind w:left="709" w:right="9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illustrate/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show/get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IWB.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7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solutions.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quotas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set-aside,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7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toda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steadily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purchase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3.716059pt;height:265.2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7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1"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http://ec.europa.eu/agriculture/sugar/presentations/price-reporting_en.pdf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709" w:right="15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summar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represents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sugar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beet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EU.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4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65.626404pt;margin-top:-6.716851pt;width:310.046100pt;height:194.44740pt;mso-position-horizontal-relative:page;mso-position-vertical-relative:paragraph;z-index:-329" coordorigin="3313,-134" coordsize="6201,3889">
            <v:group style="position:absolute;left:3319;top:-128;width:2;height:3844" coordorigin="3319,-128" coordsize="2,3844">
              <v:shape style="position:absolute;left:3319;top:-128;width:2;height:3844" coordorigin="3319,-128" coordsize="0,3844" path="m3319,-128l3319,3716e" filled="f" stroked="t" strokeweight=".651pt" strokecolor="#000000">
                <v:path arrowok="t"/>
              </v:shape>
            </v:group>
            <v:group style="position:absolute;left:3375;top:3732;width:6132;height:2" coordorigin="3375,3732" coordsize="6132,2">
              <v:shape style="position:absolute;left:3375;top:3732;width:6132;height:2" coordorigin="3375,3732" coordsize="6132,0" path="m3375,3732l9507,3732e" filled="f" stroked="t" strokeweight=".651pt" strokecolor="#000000">
                <v:path arrowok="t"/>
              </v:shape>
            </v:group>
            <v:group style="position:absolute;left:5322;top:129;width:563;height:3506" coordorigin="5322,129" coordsize="563,3506">
              <v:shape style="position:absolute;left:5322;top:129;width:563;height:3506" coordorigin="5322,129" coordsize="563,3506" path="m5322,3636l5886,129e" filled="f" stroked="t" strokeweight=".651pt" strokecolor="#000000">
                <v:path arrowok="t"/>
              </v:shape>
            </v:group>
            <v:group style="position:absolute;left:3745;top:258;width:3138;height:3442" coordorigin="3745,258" coordsize="3138,3442">
              <v:shape style="position:absolute;left:3745;top:258;width:3138;height:3442" coordorigin="3745,258" coordsize="3138,3442" path="m3745,258l6884,3700e" filled="f" stroked="t" strokeweight=".651pt" strokecolor="#000000">
                <v:path arrowok="t"/>
              </v:shape>
            </v:group>
            <v:group style="position:absolute;left:3359;top:2220;width:2189;height:2" coordorigin="3359,2220" coordsize="2189,2">
              <v:shape style="position:absolute;left:3359;top:2220;width:2189;height:2" coordorigin="3359,2220" coordsize="2189,0" path="m5548,2220l3359,2220e" filled="f" stroked="t" strokeweight=".651pt" strokecolor="#000000">
                <v:path arrowok="t"/>
                <v:stroke dashstyle="dash"/>
              </v:shape>
            </v:group>
            <v:group style="position:absolute;left:5532;top:2220;width:2;height:1528" coordorigin="5532,2220" coordsize="2,1528">
              <v:shape style="position:absolute;left:5532;top:2220;width:2;height:1528" coordorigin="5532,2220" coordsize="0,1528" path="m5532,2220l5532,3748e" filled="f" stroked="t" strokeweight=".651pt" strokecolor="#000000">
                <v:path arrowok="t"/>
                <v:stroke dashstyle="dash"/>
              </v:shape>
            </v:group>
            <v:group style="position:absolute;left:3343;top:1111;width:4909;height:2" coordorigin="3343,1111" coordsize="4909,2">
              <v:shape style="position:absolute;left:3343;top:1111;width:4909;height:2" coordorigin="3343,1111" coordsize="4909,0" path="m3343,1111l8252,1111e" filled="f" stroked="t" strokeweight=".65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4" w:after="0" w:line="260" w:lineRule="exact"/>
        <w:ind w:left="6019" w:right="563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2429" w:right="-20"/>
        <w:jc w:val="left"/>
        <w:tabs>
          <w:tab w:pos="83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500e</w:t>
      </w:r>
      <w:r>
        <w:rPr>
          <w:rFonts w:ascii="Arial" w:hAnsi="Arial" w:cs="Arial" w:eastAsia="Arial"/>
          <w:sz w:val="23"/>
          <w:szCs w:val="23"/>
          <w:spacing w:val="-5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5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5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24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3"/>
          <w:szCs w:val="2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30</w:t>
      </w:r>
      <w:r>
        <w:rPr>
          <w:rFonts w:ascii="Arial" w:hAnsi="Arial" w:cs="Arial" w:eastAsia="Arial"/>
          <w:sz w:val="23"/>
          <w:szCs w:val="23"/>
          <w:spacing w:val="3"/>
          <w:w w:val="101"/>
          <w:position w:val="-1"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0" w:lineRule="exact"/>
        <w:ind w:left="6969" w:right="467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0" w:lineRule="exact"/>
        <w:ind w:left="5181" w:right="-20"/>
        <w:jc w:val="left"/>
        <w:tabs>
          <w:tab w:pos="72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22"/>
          <w:w w:val="100"/>
          <w:position w:val="-1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0m</w:t>
      </w:r>
      <w:r>
        <w:rPr>
          <w:rFonts w:ascii="Arial" w:hAnsi="Arial" w:cs="Arial" w:eastAsia="Arial"/>
          <w:sz w:val="23"/>
          <w:szCs w:val="23"/>
          <w:spacing w:val="-5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spacing w:val="11"/>
          <w:w w:val="101"/>
          <w:position w:val="-1"/>
        </w:rPr>
        <w:t>Q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(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1"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101"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1"/>
          <w:position w:val="-1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50" w:lineRule="auto"/>
        <w:ind w:left="987" w:right="706" w:firstLine="-2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intervention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(i.e.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Peq,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Qeq).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(Peq)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947" w:right="1550" w:firstLine="-2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quantities).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947" w:right="950" w:firstLine="-2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unsold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minimum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(shade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area).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revenue: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higher;</w:t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invest;</w:t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stabilised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certainty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guaranteed.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9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three,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guaranteed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0" w:footer="872" w:top="2200" w:bottom="1060" w:left="0" w:right="0"/>
          <w:headerReference w:type="default" r:id="rId12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pict>
          <v:group style="position:absolute;margin-left:105.295303pt;margin-top:7.808118pt;width:431.6776pt;height:272.501pt;mso-position-horizontal-relative:page;mso-position-vertical-relative:paragraph;z-index:-328" coordorigin="2106,156" coordsize="8634,5450">
            <v:group style="position:absolute;left:2116;top:166;width:2;height:5386" coordorigin="2116,166" coordsize="2,5386">
              <v:shape style="position:absolute;left:2116;top:166;width:2;height:5386" coordorigin="2116,166" coordsize="0,5386" path="m2116,166l2116,5551e" filled="f" stroked="t" strokeweight=".961pt" strokecolor="#000000">
                <v:path arrowok="t"/>
              </v:shape>
            </v:group>
            <v:group style="position:absolute;left:2138;top:5574;width:8592;height:2" coordorigin="2138,5574" coordsize="8592,2">
              <v:shape style="position:absolute;left:2138;top:5574;width:8592;height:2" coordorigin="2138,5574" coordsize="8592,0" path="m2138,5574l10730,5574e" filled="f" stroked="t" strokeweight=".961pt" strokecolor="#000000">
                <v:path arrowok="t"/>
              </v:shape>
            </v:group>
            <v:group style="position:absolute;left:4867;top:526;width:789;height:4913" coordorigin="4867,526" coordsize="789,4913">
              <v:shape style="position:absolute;left:4867;top:526;width:789;height:4913" coordorigin="4867,526" coordsize="789,4913" path="m4867,5439l5656,526e" filled="f" stroked="t" strokeweight=".961pt" strokecolor="#000000">
                <v:path arrowok="t"/>
              </v:shape>
            </v:group>
            <v:group style="position:absolute;left:2161;top:233;width:4893;height:5296" coordorigin="2161,233" coordsize="4893,5296">
              <v:shape style="position:absolute;left:2161;top:233;width:4893;height:5296" coordorigin="2161,233" coordsize="4893,5296" path="m2161,233l7054,5529e" filled="f" stroked="t" strokeweight=".961pt" strokecolor="#000000">
                <v:path arrowok="t"/>
              </v:shape>
            </v:group>
            <v:group style="position:absolute;left:2116;top:3456;width:3067;height:2" coordorigin="2116,3456" coordsize="3067,2">
              <v:shape style="position:absolute;left:2116;top:3456;width:3067;height:2" coordorigin="2116,3456" coordsize="3067,0" path="m5182,3456l2116,3456e" filled="f" stroked="t" strokeweight=".961pt" strokecolor="#000000">
                <v:path arrowok="t"/>
                <v:stroke dashstyle="dash"/>
              </v:shape>
            </v:group>
            <v:group style="position:absolute;left:5160;top:3456;width:2;height:2141" coordorigin="5160,3456" coordsize="2,2141">
              <v:shape style="position:absolute;left:5160;top:3456;width:2;height:2141" coordorigin="5160,3456" coordsize="0,2141" path="m5160,3456l5160,5597e" filled="f" stroked="t" strokeweight=".961pt" strokecolor="#000000">
                <v:path arrowok="t"/>
                <v:stroke dashstyle="dash"/>
              </v:shape>
            </v:group>
            <v:group style="position:absolute;left:2120;top:1939;width:6851;height:2" coordorigin="2120,1939" coordsize="6851,2">
              <v:shape style="position:absolute;left:2120;top:1939;width:6851;height:2" coordorigin="2120,1939" coordsize="6851,0" path="m2120,1939l8971,1939e" filled="f" stroked="t" strokeweight=".961pt" strokecolor="#000000">
                <v:path arrowok="t"/>
                <v:stroke dashstyle="longDash"/>
              </v:shape>
            </v:group>
            <v:group style="position:absolute;left:3762;top:1959;width:2;height:3593" coordorigin="3762,1959" coordsize="2,3593">
              <v:shape style="position:absolute;left:3762;top:1959;width:2;height:3593" coordorigin="3762,1959" coordsize="0,3593" path="m3762,1959l3762,5551e" filled="f" stroked="t" strokeweight=".961pt" strokecolor="#000000">
                <v:path arrowok="t"/>
                <v:stroke dashstyle="dash"/>
              </v:shape>
            </v:group>
            <v:group style="position:absolute;left:5430;top:1901;width:2;height:3696" coordorigin="5430,1901" coordsize="2,3696">
              <v:shape style="position:absolute;left:5430;top:1901;width:2;height:3696" coordorigin="5430,1901" coordsize="0,3696" path="m5430,1901l5430,5597e" filled="f" stroked="t" strokeweight=".961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700</w:t>
      </w:r>
      <w:r>
        <w:rPr>
          <w:rFonts w:ascii="Arial" w:hAnsi="Arial" w:cs="Arial" w:eastAsia="Arial"/>
          <w:sz w:val="29"/>
          <w:szCs w:val="29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1"/>
        </w:rPr>
        <w:t>e</w:t>
      </w:r>
      <w:r>
        <w:rPr>
          <w:rFonts w:ascii="Arial" w:hAnsi="Arial" w:cs="Arial" w:eastAsia="Arial"/>
          <w:sz w:val="29"/>
          <w:szCs w:val="29"/>
          <w:spacing w:val="1"/>
          <w:w w:val="101"/>
        </w:rPr>
        <w:t>u</w:t>
      </w:r>
      <w:r>
        <w:rPr>
          <w:rFonts w:ascii="Arial" w:hAnsi="Arial" w:cs="Arial" w:eastAsia="Arial"/>
          <w:sz w:val="29"/>
          <w:szCs w:val="29"/>
          <w:spacing w:val="0"/>
          <w:w w:val="101"/>
        </w:rPr>
        <w:t>r</w:t>
      </w:r>
      <w:r>
        <w:rPr>
          <w:rFonts w:ascii="Arial" w:hAnsi="Arial" w:cs="Arial" w:eastAsia="Arial"/>
          <w:sz w:val="29"/>
          <w:szCs w:val="29"/>
          <w:spacing w:val="1"/>
          <w:w w:val="101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1"/>
        </w:rPr>
        <w:t>s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58" w:after="0" w:line="240" w:lineRule="auto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1"/>
        </w:rPr>
        <w:t>P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67" w:after="0" w:line="372" w:lineRule="exact"/>
        <w:ind w:left="5850" w:right="5725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766" w:right="-20"/>
        <w:jc w:val="left"/>
        <w:tabs>
          <w:tab w:pos="908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</w:rPr>
        <w:t>500</w:t>
      </w:r>
      <w:r>
        <w:rPr>
          <w:rFonts w:ascii="Arial" w:hAnsi="Arial" w:cs="Arial" w:eastAsia="Arial"/>
          <w:sz w:val="29"/>
          <w:szCs w:val="29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100"/>
        </w:rPr>
        <w:t>e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u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r</w:t>
      </w:r>
      <w:r>
        <w:rPr>
          <w:rFonts w:ascii="Arial" w:hAnsi="Arial" w:cs="Arial" w:eastAsia="Arial"/>
          <w:sz w:val="29"/>
          <w:szCs w:val="29"/>
          <w:spacing w:val="1"/>
          <w:w w:val="100"/>
        </w:rPr>
        <w:t>o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s</w:t>
      </w:r>
      <w:r>
        <w:rPr>
          <w:rFonts w:ascii="Arial" w:hAnsi="Arial" w:cs="Arial" w:eastAsia="Arial"/>
          <w:sz w:val="29"/>
          <w:szCs w:val="29"/>
          <w:spacing w:val="-73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ab/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  <w:r>
        <w:rPr>
          <w:rFonts w:ascii="Arial" w:hAnsi="Arial" w:cs="Arial" w:eastAsia="Arial"/>
          <w:sz w:val="33"/>
          <w:szCs w:val="33"/>
          <w:spacing w:val="-1"/>
          <w:w w:val="100"/>
          <w:position w:val="-7"/>
        </w:rPr>
        <w:t>G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7"/>
        </w:rPr>
        <w:t>p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8" w:lineRule="exact"/>
        <w:ind w:left="76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29"/>
          <w:szCs w:val="2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1"/>
          <w:position w:val="-1"/>
        </w:rPr>
        <w:t>30</w:t>
      </w:r>
      <w:r>
        <w:rPr>
          <w:rFonts w:ascii="Arial" w:hAnsi="Arial" w:cs="Arial" w:eastAsia="Arial"/>
          <w:sz w:val="29"/>
          <w:szCs w:val="29"/>
          <w:spacing w:val="3"/>
          <w:w w:val="101"/>
          <w:position w:val="-1"/>
        </w:rPr>
        <w:t>0</w:t>
      </w:r>
      <w:r>
        <w:rPr>
          <w:rFonts w:ascii="Arial" w:hAnsi="Arial" w:cs="Arial" w:eastAsia="Arial"/>
          <w:sz w:val="29"/>
          <w:szCs w:val="29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9"/>
          <w:szCs w:val="2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372" w:lineRule="exact"/>
        <w:ind w:left="7181" w:right="4376"/>
        <w:jc w:val="center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372" w:lineRule="exact"/>
        <w:ind w:left="3517" w:right="-20"/>
        <w:jc w:val="left"/>
        <w:tabs>
          <w:tab w:pos="4660" w:val="left"/>
          <w:tab w:pos="10820" w:val="left"/>
        </w:tabs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6m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10m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11m</w:t>
        <w:tab/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representing: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production;</w:t>
      </w:r>
    </w:p>
    <w:p>
      <w:pPr>
        <w:spacing w:before="12" w:after="0" w:line="500" w:lineRule="auto"/>
        <w:ind w:left="720" w:right="5271" w:firstLine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provided.</w:t>
      </w:r>
    </w:p>
    <w:p>
      <w:pPr>
        <w:jc w:val="left"/>
        <w:spacing w:after="0"/>
        <w:sectPr>
          <w:pgMar w:footer="824" w:header="0" w:top="2200" w:bottom="1020" w:left="0" w:right="0"/>
          <w:footerReference w:type="default" r:id="rId13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93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103.31530pt;margin-top:-9.055592pt;width:419.40410pt;height:264.079pt;mso-position-horizontal-relative:page;mso-position-vertical-relative:paragraph;z-index:-327" coordorigin="2066,-181" coordsize="8388,5282">
            <v:group style="position:absolute;left:2098;top:-171;width:2;height:5218" coordorigin="2098,-171" coordsize="2,5218">
              <v:shape style="position:absolute;left:2098;top:-171;width:2;height:5218" coordorigin="2098,-171" coordsize="0,5218" path="m2098,-171l2098,5047e" filled="f" stroked="t" strokeweight=".972pt" strokecolor="#000000">
                <v:path arrowok="t"/>
              </v:shape>
            </v:group>
            <v:group style="position:absolute;left:2120;top:5069;width:8325;height:2" coordorigin="2120,5069" coordsize="8325,2">
              <v:shape style="position:absolute;left:2120;top:5069;width:8325;height:2" coordorigin="2120,5069" coordsize="8325,0" path="m2120,5069l10445,5069e" filled="f" stroked="t" strokeweight=".972pt" strokecolor="#000000">
                <v:path arrowok="t"/>
              </v:shape>
            </v:group>
            <v:group style="position:absolute;left:4764;top:178;width:765;height:4760" coordorigin="4764,178" coordsize="765,4760">
              <v:shape style="position:absolute;left:4764;top:178;width:765;height:4760" coordorigin="4764,178" coordsize="765,4760" path="m4764,4938l5528,178e" filled="f" stroked="t" strokeweight=".972pt" strokecolor="#000000">
                <v:path arrowok="t"/>
              </v:shape>
            </v:group>
            <v:group style="position:absolute;left:2622;top:353;width:4261;height:4673" coordorigin="2622,353" coordsize="4261,4673">
              <v:shape style="position:absolute;left:2622;top:353;width:4261;height:4673" coordorigin="2622,353" coordsize="4261,4673" path="m2622,353l6883,5025e" filled="f" stroked="t" strokeweight=".972pt" strokecolor="#000000">
                <v:path arrowok="t"/>
              </v:shape>
            </v:group>
            <v:group style="position:absolute;left:2098;top:3016;width:2972;height:2" coordorigin="2098,3016" coordsize="2972,2">
              <v:shape style="position:absolute;left:2098;top:3016;width:2972;height:2" coordorigin="2098,3016" coordsize="2972,0" path="m5070,3016l2098,3016e" filled="f" stroked="t" strokeweight=".972pt" strokecolor="#000000">
                <v:path arrowok="t"/>
                <v:stroke dashstyle="dash"/>
              </v:shape>
            </v:group>
            <v:group style="position:absolute;left:5048;top:3016;width:2;height:2074" coordorigin="5048,3016" coordsize="2,2074">
              <v:shape style="position:absolute;left:5048;top:3016;width:2;height:2074" coordorigin="5048,3016" coordsize="0,2074" path="m5048,3016l5048,5091e" filled="f" stroked="t" strokeweight=".972pt" strokecolor="#000000">
                <v:path arrowok="t"/>
                <v:stroke dashstyle="dash"/>
              </v:shape>
            </v:group>
            <v:group style="position:absolute;left:2076;top:1510;width:6664;height:2" coordorigin="2076,1510" coordsize="6664,2">
              <v:shape style="position:absolute;left:2076;top:1510;width:6664;height:2" coordorigin="2076,1510" coordsize="6664,0" path="m2076,1510l8740,1510e" filled="f" stroked="t" strokeweight=".972pt" strokecolor="#000000">
                <v:path arrowok="t"/>
                <v:stroke dashstyle="longDash"/>
              </v:shape>
            </v:group>
            <v:group style="position:absolute;left:3693;top:1510;width:2;height:3537" coordorigin="3693,1510" coordsize="2,3537">
              <v:shape style="position:absolute;left:3693;top:1510;width:2;height:3537" coordorigin="3693,1510" coordsize="0,3537" path="m3693,1510l3693,5047e" filled="f" stroked="t" strokeweight=".972pt" strokecolor="#000000">
                <v:path arrowok="t"/>
                <v:stroke dashstyle="dash"/>
              </v:shape>
            </v:group>
            <v:group style="position:absolute;left:5310;top:1510;width:2;height:3581" coordorigin="5310,1510" coordsize="2,3581">
              <v:shape style="position:absolute;left:5310;top:1510;width:2;height:3581" coordorigin="5310,1510" coordsize="0,3581" path="m5310,1510l5310,5091e" filled="f" stroked="t" strokeweight=".972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</w:r>
    </w:p>
    <w:p>
      <w:pPr>
        <w:spacing w:before="9" w:after="0" w:line="395" w:lineRule="exact"/>
        <w:ind w:left="5714" w:right="5846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093" w:right="-20"/>
        <w:jc w:val="left"/>
        <w:tabs>
          <w:tab w:pos="888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-1"/>
          <w:w w:val="100"/>
        </w:rPr>
        <w:t>G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  <w:tab/>
      </w:r>
      <w:r>
        <w:rPr>
          <w:rFonts w:ascii="Arial" w:hAnsi="Arial" w:cs="Arial" w:eastAsia="Arial"/>
          <w:sz w:val="35"/>
          <w:szCs w:val="35"/>
          <w:spacing w:val="-1"/>
          <w:w w:val="100"/>
        </w:rPr>
        <w:t>G</w:t>
      </w:r>
      <w:r>
        <w:rPr>
          <w:rFonts w:ascii="Arial" w:hAnsi="Arial" w:cs="Arial" w:eastAsia="Arial"/>
          <w:sz w:val="35"/>
          <w:szCs w:val="35"/>
          <w:spacing w:val="0"/>
          <w:w w:val="100"/>
        </w:rPr>
        <w:t>p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5" w:lineRule="exact"/>
        <w:ind w:left="1093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35"/>
          <w:szCs w:val="35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395" w:lineRule="exact"/>
        <w:ind w:left="7004" w:right="4536"/>
        <w:jc w:val="center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95" w:lineRule="exact"/>
        <w:ind w:left="3456" w:right="-20"/>
        <w:jc w:val="left"/>
        <w:tabs>
          <w:tab w:pos="4560" w:val="left"/>
          <w:tab w:pos="10520" w:val="left"/>
        </w:tabs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Qd</w:t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Qs</w:t>
        <w:tab/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-1"/>
        </w:rPr>
        <w:t>Q</w:t>
      </w:r>
      <w:r>
        <w:rPr>
          <w:rFonts w:ascii="Arial" w:hAnsi="Arial" w:cs="Arial" w:eastAsia="Arial"/>
          <w:sz w:val="35"/>
          <w:szCs w:val="3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720" w:right="17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methods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chickens,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organophosphate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fertilisers.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diagram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supply</w:t>
      </w:r>
    </w:p>
    <w:p>
      <w:pPr>
        <w:spacing w:before="12" w:after="0" w:line="500" w:lineRule="auto"/>
        <w:ind w:left="720" w:right="7819" w:firstLine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do?</w:t>
      </w:r>
    </w:p>
    <w:p>
      <w:pPr>
        <w:jc w:val="left"/>
        <w:spacing w:after="0"/>
        <w:sectPr>
          <w:pgMar w:header="0" w:footer="824" w:top="2200" w:bottom="1020" w:left="0" w:right="0"/>
          <w:pgSz w:w="11920" w:h="16840"/>
        </w:sectPr>
      </w:pPr>
      <w:rPr/>
    </w:p>
    <w:p>
      <w:pPr>
        <w:spacing w:before="97" w:after="0" w:line="240" w:lineRule="auto"/>
        <w:ind w:left="913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142535pt;height:62.1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824" w:top="80" w:bottom="1020" w:left="0" w:right="0"/>
          <w:headerReference w:type="default" r:id="rId14"/>
          <w:footerReference w:type="default" r:id="rId15"/>
          <w:pgSz w:w="11920" w:h="16840"/>
        </w:sectPr>
      </w:pPr>
      <w:rPr/>
    </w:p>
    <w:p>
      <w:pPr>
        <w:spacing w:before="19" w:after="0" w:line="361" w:lineRule="exact"/>
        <w:ind w:left="720" w:right="-88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0pt;margin-top:-89.234207pt;width:451.209pt;height:77.036015pt;mso-position-horizontal-relative:page;mso-position-vertical-relative:paragraph;z-index:-326" coordorigin="0,-1785" coordsize="9024,1541">
            <v:group style="position:absolute;left:0;top:-1785;width:6576;height:1531" coordorigin="0,-1785" coordsize="6576,1531">
              <v:shape style="position:absolute;left:0;top:-1785;width:6576;height:1531" coordorigin="0,-1785" coordsize="6576,1531" path="m0,-254l6576,-254,6576,-1785,0,-1785,0,-254xe" filled="t" fillcolor="#B3E1FE" stroked="f">
                <v:path arrowok="t"/>
                <v:fill/>
              </v:shape>
            </v:group>
            <v:group style="position:absolute;left:6576;top:-1785;width:2049;height:1531" coordorigin="6576,-1785" coordsize="2049,1531">
              <v:shape style="position:absolute;left:6576;top:-1785;width:2049;height:1531" coordorigin="6576,-1785" coordsize="2049,1531" path="m6576,-254l8626,-254,8626,-1785,6576,-1785,6576,-254xe" filled="t" fillcolor="#4E6E38" stroked="f">
                <v:path arrowok="t"/>
                <v:fill/>
              </v:shape>
            </v:group>
            <v:group style="position:absolute;left:8626;top:-1785;width:389;height:1531" coordorigin="8626,-1785" coordsize="389,1531">
              <v:shape style="position:absolute;left:8626;top:-1785;width:389;height:1531" coordorigin="8626,-1785" coordsize="389,1531" path="m9014,-254l8626,-254,8626,-1785,9014,-1785,9014,-254e" filled="t" fillcolor="#1D4E8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Sheet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7"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D4E89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D4E89"/>
            <w:spacing w:val="0"/>
            <w:w w:val="100"/>
          </w:rPr>
          <w:t>.bbc.co.uk/news/uk-england-29748285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40" w:bottom="1060" w:left="0" w:right="0"/>
          <w:cols w:num="2" w:equalWidth="0">
            <w:col w:w="1859" w:space="4145"/>
            <w:col w:w="5916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" w:after="0" w:line="240" w:lineRule="auto"/>
        <w:ind w:left="7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1D4E89"/>
          <w:spacing w:val="-8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arm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8"/>
          <w:szCs w:val="28"/>
          <w:color w:val="1D4E89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sidies: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does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CAP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till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fit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1D4E89"/>
          <w:spacing w:val="-4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arme</w:t>
      </w:r>
      <w:r>
        <w:rPr>
          <w:rFonts w:ascii="Calibri" w:hAnsi="Calibri" w:cs="Calibri" w:eastAsia="Calibri"/>
          <w:sz w:val="28"/>
          <w:szCs w:val="28"/>
          <w:color w:val="1D4E8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1D4E89"/>
          <w:spacing w:val="0"/>
          <w:w w:val="100"/>
          <w:b/>
          <w:bCs/>
        </w:rPr>
        <w:t>s?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720" w:right="91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years.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2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Instead,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they’ve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£3m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training…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evolved.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1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post-war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hungry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production.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6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certainly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mountains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lakes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friends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distributed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olverhampton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ghee.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2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amount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broken.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slowly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orientated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environmental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slapped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top…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So…</w:t>
      </w:r>
      <w:r>
        <w:rPr>
          <w:rFonts w:ascii="Arial" w:hAnsi="Arial" w:cs="Arial" w:eastAsia="Arial"/>
          <w:sz w:val="28"/>
          <w:szCs w:val="28"/>
          <w:color w:val="1D4E8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does</w:t>
      </w:r>
      <w:r>
        <w:rPr>
          <w:rFonts w:ascii="Arial" w:hAnsi="Arial" w:cs="Arial" w:eastAsia="Arial"/>
          <w:sz w:val="28"/>
          <w:szCs w:val="28"/>
          <w:color w:val="1D4E89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CAP</w:t>
      </w:r>
      <w:r>
        <w:rPr>
          <w:rFonts w:ascii="Arial" w:hAnsi="Arial" w:cs="Arial" w:eastAsia="Arial"/>
          <w:sz w:val="28"/>
          <w:szCs w:val="28"/>
          <w:color w:val="1D4E8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1D4E89"/>
          <w:spacing w:val="0"/>
          <w:w w:val="100"/>
          <w:b/>
          <w:bCs/>
        </w:rPr>
        <w:t>work?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5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ell,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plentiful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fordable.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English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landscape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patchwork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fields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bracken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plunging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commodity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innovate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farms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1D4E89"/>
          <w:spacing w:val="0"/>
          <w:w w:val="100"/>
          <w:b/>
          <w:bCs/>
        </w:rPr>
        <w:t>mega-dairies?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974" w:firstLine="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Gloucester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almost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3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cope?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managed?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introduce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subsidy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scheme?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7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countryside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agricultural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Brazil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America?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th[is]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Midlands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family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push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“mega-dairies”?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15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behind,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detailed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answers.</w:t>
      </w:r>
    </w:p>
    <w:sectPr>
      <w:type w:val="continuous"/>
      <w:pgSz w:w="11920" w:h="16840"/>
      <w:pgMar w:top="1540" w:bottom="10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7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3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22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329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328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326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3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3.171577pt;width:59.912003pt;height:18.599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347" w:lineRule="exact"/>
                  <w:ind w:left="20" w:right="-4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t>Sheet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D4E89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bc.co.uk/news/business-23875084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newsimg.bbc.co.uk/media/images/40992000/gif/_40992736_beef_butter2_4gra16.gif" TargetMode="External"/><Relationship Id="rId10" Type="http://schemas.openxmlformats.org/officeDocument/2006/relationships/image" Target="media/image3.jpg"/><Relationship Id="rId11" Type="http://schemas.openxmlformats.org/officeDocument/2006/relationships/hyperlink" Target="http://ec.europa.eu/agriculture/sugar/presentations/price-reporting_en.pdf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5.jpg"/><Relationship Id="rId17" Type="http://schemas.openxmlformats.org/officeDocument/2006/relationships/hyperlink" Target="http://www.bbc.co.uk/news/uk-england-29748285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2015-06-04T12:58:06Z</dcterms:created>
  <dcterms:modified xsi:type="dcterms:W3CDTF">2015-06-04T12:58:06Z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