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15" w:rsidRDefault="00306215" w:rsidP="00306215">
      <w:pPr>
        <w:pStyle w:val="MAINHEADER"/>
      </w:pPr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641F2A" wp14:editId="540C3BE3">
                <wp:simplePos x="0" y="0"/>
                <wp:positionH relativeFrom="column">
                  <wp:posOffset>-333375</wp:posOffset>
                </wp:positionH>
                <wp:positionV relativeFrom="paragraph">
                  <wp:posOffset>495301</wp:posOffset>
                </wp:positionV>
                <wp:extent cx="6383020" cy="4419600"/>
                <wp:effectExtent l="19050" t="0" r="17780" b="20193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020" cy="441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6.25pt;margin-top:39pt;width:502.6pt;height:34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" fillcolor="#dbe5f1 [660]" stroked="f" strokeweight="2pt"/>
            </w:pict>
          </mc:Fallback>
        </mc:AlternateContent>
      </w:r>
      <w:r w:rsidRPr="00AD464D">
        <w:t>Experiment</w:t>
      </w:r>
    </w:p>
    <w:p w:rsidR="00306215" w:rsidRPr="00046857" w:rsidRDefault="00306215" w:rsidP="00306215">
      <w:pPr>
        <w:tabs>
          <w:tab w:val="left" w:pos="1134"/>
        </w:tabs>
        <w:ind w:right="123"/>
        <w:rPr>
          <w:rFonts w:ascii="Arial" w:eastAsia="Arial" w:hAnsi="Arial"/>
        </w:rPr>
      </w:pPr>
      <w:r w:rsidRPr="00046857">
        <w:rPr>
          <w:rFonts w:ascii="Arial" w:eastAsia="Arial" w:hAnsi="Arial"/>
        </w:rPr>
        <w:t>It</w:t>
      </w:r>
      <w:r w:rsidRPr="00046857">
        <w:rPr>
          <w:rFonts w:ascii="Arial" w:eastAsia="Arial" w:hAnsi="Arial"/>
          <w:spacing w:val="-1"/>
        </w:rPr>
        <w:t xml:space="preserve"> has</w:t>
      </w:r>
      <w:r w:rsidRPr="00046857">
        <w:rPr>
          <w:rFonts w:ascii="Arial" w:eastAsia="Arial" w:hAnsi="Arial"/>
          <w:spacing w:val="1"/>
        </w:rPr>
        <w:t xml:space="preserve"> </w:t>
      </w:r>
      <w:r w:rsidRPr="00046857">
        <w:rPr>
          <w:rFonts w:ascii="Arial" w:eastAsia="Arial" w:hAnsi="Arial"/>
          <w:spacing w:val="-1"/>
        </w:rPr>
        <w:t>been</w:t>
      </w:r>
      <w:r w:rsidRPr="00046857">
        <w:rPr>
          <w:rFonts w:ascii="Arial" w:eastAsia="Arial" w:hAnsi="Arial"/>
          <w:spacing w:val="-5"/>
        </w:rPr>
        <w:t xml:space="preserve"> </w:t>
      </w:r>
      <w:r w:rsidRPr="00046857">
        <w:rPr>
          <w:rFonts w:ascii="Arial" w:eastAsia="Arial" w:hAnsi="Arial"/>
        </w:rPr>
        <w:t>found</w:t>
      </w:r>
      <w:r w:rsidRPr="00046857">
        <w:rPr>
          <w:rFonts w:ascii="Arial" w:eastAsia="Arial" w:hAnsi="Arial"/>
          <w:spacing w:val="-5"/>
        </w:rPr>
        <w:t xml:space="preserve"> </w:t>
      </w:r>
      <w:r w:rsidRPr="00046857">
        <w:rPr>
          <w:rFonts w:ascii="Arial" w:eastAsia="Arial" w:hAnsi="Arial"/>
          <w:spacing w:val="-1"/>
        </w:rPr>
        <w:t xml:space="preserve">that </w:t>
      </w:r>
      <w:r w:rsidRPr="00046857">
        <w:rPr>
          <w:rFonts w:ascii="Arial" w:eastAsia="Arial" w:hAnsi="Arial"/>
          <w:spacing w:val="-2"/>
        </w:rPr>
        <w:t>pupils</w:t>
      </w:r>
      <w:r w:rsidRPr="00046857">
        <w:rPr>
          <w:rFonts w:ascii="Arial" w:eastAsia="Arial" w:hAnsi="Arial"/>
          <w:spacing w:val="1"/>
        </w:rPr>
        <w:t xml:space="preserve"> </w:t>
      </w:r>
      <w:r w:rsidRPr="00046857">
        <w:rPr>
          <w:rFonts w:ascii="Arial" w:eastAsia="Arial" w:hAnsi="Arial"/>
          <w:spacing w:val="-1"/>
        </w:rPr>
        <w:t>with</w:t>
      </w:r>
      <w:r w:rsidRPr="00046857">
        <w:rPr>
          <w:rFonts w:ascii="Arial" w:eastAsia="Arial" w:hAnsi="Arial"/>
        </w:rPr>
        <w:t xml:space="preserve"> </w:t>
      </w:r>
      <w:r w:rsidRPr="00046857">
        <w:rPr>
          <w:rFonts w:ascii="Arial" w:eastAsia="Arial" w:hAnsi="Arial"/>
          <w:spacing w:val="-1"/>
        </w:rPr>
        <w:t>low</w:t>
      </w:r>
      <w:r w:rsidRPr="00046857">
        <w:rPr>
          <w:rFonts w:ascii="Arial" w:eastAsia="Arial" w:hAnsi="Arial"/>
          <w:spacing w:val="-3"/>
        </w:rPr>
        <w:t xml:space="preserve"> </w:t>
      </w:r>
      <w:r w:rsidRPr="00046857">
        <w:rPr>
          <w:rFonts w:ascii="Arial" w:eastAsia="Arial" w:hAnsi="Arial"/>
          <w:spacing w:val="-1"/>
        </w:rPr>
        <w:t>levels</w:t>
      </w:r>
      <w:r w:rsidRPr="00046857">
        <w:rPr>
          <w:rFonts w:ascii="Arial" w:eastAsia="Arial" w:hAnsi="Arial"/>
          <w:spacing w:val="1"/>
        </w:rPr>
        <w:t xml:space="preserve"> </w:t>
      </w:r>
      <w:r w:rsidRPr="00046857">
        <w:rPr>
          <w:rFonts w:ascii="Arial" w:eastAsia="Arial" w:hAnsi="Arial"/>
        </w:rPr>
        <w:t>of</w:t>
      </w:r>
      <w:r w:rsidRPr="00046857">
        <w:rPr>
          <w:rFonts w:ascii="Arial" w:eastAsia="Arial" w:hAnsi="Arial"/>
          <w:spacing w:val="1"/>
        </w:rPr>
        <w:t xml:space="preserve"> </w:t>
      </w:r>
      <w:r w:rsidRPr="00046857">
        <w:rPr>
          <w:rFonts w:ascii="Arial" w:eastAsia="Arial" w:hAnsi="Arial"/>
          <w:spacing w:val="-1"/>
        </w:rPr>
        <w:t>self-confidence</w:t>
      </w:r>
      <w:r w:rsidRPr="00046857">
        <w:rPr>
          <w:rFonts w:ascii="Arial" w:eastAsia="Arial" w:hAnsi="Arial"/>
          <w:spacing w:val="-2"/>
        </w:rPr>
        <w:t xml:space="preserve"> </w:t>
      </w:r>
      <w:r w:rsidRPr="00046857">
        <w:rPr>
          <w:rFonts w:ascii="Arial" w:eastAsia="Arial" w:hAnsi="Arial"/>
          <w:spacing w:val="-1"/>
        </w:rPr>
        <w:t>in</w:t>
      </w:r>
      <w:r w:rsidRPr="00046857">
        <w:rPr>
          <w:rFonts w:ascii="Arial" w:eastAsia="Arial" w:hAnsi="Arial"/>
        </w:rPr>
        <w:t xml:space="preserve"> </w:t>
      </w:r>
      <w:r w:rsidRPr="00046857">
        <w:rPr>
          <w:rFonts w:ascii="Arial" w:eastAsia="Arial" w:hAnsi="Arial"/>
          <w:spacing w:val="-1"/>
        </w:rPr>
        <w:t>reading</w:t>
      </w:r>
      <w:r w:rsidRPr="00046857">
        <w:rPr>
          <w:rFonts w:ascii="Arial" w:eastAsia="Arial" w:hAnsi="Arial"/>
        </w:rPr>
        <w:t xml:space="preserve"> </w:t>
      </w:r>
      <w:r w:rsidRPr="00046857">
        <w:rPr>
          <w:rFonts w:ascii="Arial" w:eastAsia="Arial" w:hAnsi="Arial"/>
          <w:spacing w:val="-2"/>
        </w:rPr>
        <w:t>do</w:t>
      </w:r>
      <w:r w:rsidRPr="00046857">
        <w:rPr>
          <w:rFonts w:ascii="Arial" w:eastAsia="Arial" w:hAnsi="Arial"/>
        </w:rPr>
        <w:t xml:space="preserve"> </w:t>
      </w:r>
      <w:r w:rsidRPr="00046857">
        <w:rPr>
          <w:rFonts w:ascii="Arial" w:eastAsia="Arial" w:hAnsi="Arial"/>
          <w:spacing w:val="-1"/>
        </w:rPr>
        <w:t>better</w:t>
      </w:r>
      <w:r w:rsidRPr="00046857">
        <w:rPr>
          <w:rFonts w:ascii="Arial" w:eastAsia="Arial" w:hAnsi="Arial"/>
          <w:spacing w:val="73"/>
        </w:rPr>
        <w:t xml:space="preserve"> </w:t>
      </w:r>
      <w:r w:rsidRPr="00046857">
        <w:rPr>
          <w:rFonts w:ascii="Arial" w:eastAsia="Arial" w:hAnsi="Arial"/>
          <w:spacing w:val="-2"/>
        </w:rPr>
        <w:t>when</w:t>
      </w:r>
      <w:r w:rsidRPr="00046857">
        <w:rPr>
          <w:rFonts w:ascii="Arial" w:eastAsia="Arial" w:hAnsi="Arial"/>
        </w:rPr>
        <w:t xml:space="preserve"> </w:t>
      </w:r>
      <w:r w:rsidRPr="00046857">
        <w:rPr>
          <w:rFonts w:ascii="Arial" w:eastAsia="Arial" w:hAnsi="Arial"/>
          <w:spacing w:val="-1"/>
        </w:rPr>
        <w:t>reading</w:t>
      </w:r>
      <w:r w:rsidRPr="00046857">
        <w:rPr>
          <w:rFonts w:ascii="Arial" w:eastAsia="Arial" w:hAnsi="Arial"/>
        </w:rPr>
        <w:t xml:space="preserve"> to an</w:t>
      </w:r>
      <w:r w:rsidRPr="00046857">
        <w:rPr>
          <w:rFonts w:ascii="Arial" w:eastAsia="Arial" w:hAnsi="Arial"/>
          <w:spacing w:val="-2"/>
        </w:rPr>
        <w:t xml:space="preserve"> </w:t>
      </w:r>
      <w:r w:rsidRPr="00046857">
        <w:rPr>
          <w:rFonts w:ascii="Arial" w:eastAsia="Arial" w:hAnsi="Arial"/>
          <w:spacing w:val="-1"/>
        </w:rPr>
        <w:t>animal.</w:t>
      </w:r>
      <w:r w:rsidRPr="00046857">
        <w:rPr>
          <w:rFonts w:ascii="Arial" w:eastAsia="Arial" w:hAnsi="Arial"/>
          <w:spacing w:val="2"/>
        </w:rPr>
        <w:t xml:space="preserve"> </w:t>
      </w:r>
      <w:r w:rsidRPr="00046857">
        <w:rPr>
          <w:rFonts w:ascii="Arial" w:eastAsia="Arial" w:hAnsi="Arial"/>
        </w:rPr>
        <w:t xml:space="preserve">A </w:t>
      </w:r>
      <w:r w:rsidRPr="00046857">
        <w:rPr>
          <w:rFonts w:ascii="Arial" w:eastAsia="Arial" w:hAnsi="Arial"/>
          <w:spacing w:val="-1"/>
        </w:rPr>
        <w:t>psychologist</w:t>
      </w:r>
      <w:r w:rsidRPr="00046857">
        <w:rPr>
          <w:rFonts w:ascii="Arial" w:eastAsia="Arial" w:hAnsi="Arial"/>
          <w:spacing w:val="2"/>
        </w:rPr>
        <w:t xml:space="preserve"> </w:t>
      </w:r>
      <w:r w:rsidRPr="00046857">
        <w:rPr>
          <w:rFonts w:ascii="Arial" w:eastAsia="Arial" w:hAnsi="Arial"/>
          <w:spacing w:val="-2"/>
        </w:rPr>
        <w:t>was</w:t>
      </w:r>
      <w:r w:rsidRPr="00046857">
        <w:rPr>
          <w:rFonts w:ascii="Arial" w:eastAsia="Arial" w:hAnsi="Arial"/>
        </w:rPr>
        <w:t xml:space="preserve"> </w:t>
      </w:r>
      <w:r w:rsidRPr="00046857">
        <w:rPr>
          <w:rFonts w:ascii="Arial" w:eastAsia="Arial" w:hAnsi="Arial"/>
          <w:spacing w:val="-1"/>
        </w:rPr>
        <w:t>asked</w:t>
      </w:r>
      <w:r w:rsidRPr="00046857">
        <w:rPr>
          <w:rFonts w:ascii="Arial" w:eastAsia="Arial" w:hAnsi="Arial"/>
          <w:spacing w:val="-2"/>
        </w:rPr>
        <w:t xml:space="preserve"> </w:t>
      </w:r>
      <w:r w:rsidRPr="00046857">
        <w:rPr>
          <w:rFonts w:ascii="Arial" w:eastAsia="Arial" w:hAnsi="Arial"/>
        </w:rPr>
        <w:t>to</w:t>
      </w:r>
      <w:r w:rsidRPr="00046857">
        <w:rPr>
          <w:rFonts w:ascii="Arial" w:eastAsia="Arial" w:hAnsi="Arial"/>
          <w:spacing w:val="-2"/>
        </w:rPr>
        <w:t xml:space="preserve"> </w:t>
      </w:r>
      <w:r w:rsidRPr="00046857">
        <w:rPr>
          <w:rFonts w:ascii="Arial" w:eastAsia="Arial" w:hAnsi="Arial"/>
          <w:spacing w:val="-1"/>
        </w:rPr>
        <w:t>investigate</w:t>
      </w:r>
      <w:r w:rsidRPr="00046857">
        <w:rPr>
          <w:rFonts w:ascii="Arial" w:eastAsia="Arial" w:hAnsi="Arial"/>
          <w:spacing w:val="1"/>
        </w:rPr>
        <w:t xml:space="preserve"> </w:t>
      </w:r>
      <w:r w:rsidRPr="00046857">
        <w:rPr>
          <w:rFonts w:ascii="Arial" w:eastAsia="Arial" w:hAnsi="Arial"/>
          <w:spacing w:val="-2"/>
        </w:rPr>
        <w:t>whether</w:t>
      </w:r>
      <w:r w:rsidRPr="00046857">
        <w:rPr>
          <w:rFonts w:ascii="Arial" w:eastAsia="Arial" w:hAnsi="Arial"/>
          <w:spacing w:val="1"/>
        </w:rPr>
        <w:t xml:space="preserve"> </w:t>
      </w:r>
      <w:r w:rsidRPr="00046857">
        <w:rPr>
          <w:rFonts w:ascii="Arial" w:eastAsia="Arial" w:hAnsi="Arial"/>
          <w:spacing w:val="-1"/>
        </w:rPr>
        <w:t>using</w:t>
      </w:r>
      <w:r w:rsidRPr="00046857">
        <w:rPr>
          <w:rFonts w:ascii="Arial" w:eastAsia="Arial" w:hAnsi="Arial"/>
        </w:rPr>
        <w:t xml:space="preserve"> a</w:t>
      </w:r>
      <w:r w:rsidRPr="00046857">
        <w:rPr>
          <w:rFonts w:ascii="Arial" w:eastAsia="Arial" w:hAnsi="Arial"/>
          <w:spacing w:val="63"/>
        </w:rPr>
        <w:t xml:space="preserve"> </w:t>
      </w:r>
      <w:r w:rsidRPr="00046857">
        <w:rPr>
          <w:rFonts w:ascii="Arial" w:eastAsia="Arial" w:hAnsi="Arial"/>
          <w:spacing w:val="-1"/>
        </w:rPr>
        <w:t>dog</w:t>
      </w:r>
      <w:r w:rsidRPr="00046857">
        <w:rPr>
          <w:rFonts w:ascii="Arial" w:eastAsia="Arial" w:hAnsi="Arial"/>
        </w:rPr>
        <w:t xml:space="preserve"> in the</w:t>
      </w:r>
      <w:r w:rsidRPr="00046857">
        <w:rPr>
          <w:rFonts w:ascii="Arial" w:eastAsia="Arial" w:hAnsi="Arial"/>
          <w:spacing w:val="-2"/>
        </w:rPr>
        <w:t xml:space="preserve"> </w:t>
      </w:r>
      <w:r w:rsidRPr="00046857">
        <w:rPr>
          <w:rFonts w:ascii="Arial" w:eastAsia="Arial" w:hAnsi="Arial"/>
          <w:spacing w:val="-1"/>
        </w:rPr>
        <w:t>class</w:t>
      </w:r>
      <w:r w:rsidRPr="00046857">
        <w:rPr>
          <w:rFonts w:ascii="Arial" w:eastAsia="Arial" w:hAnsi="Arial"/>
          <w:spacing w:val="-2"/>
        </w:rPr>
        <w:t xml:space="preserve"> </w:t>
      </w:r>
      <w:r w:rsidRPr="00046857">
        <w:rPr>
          <w:rFonts w:ascii="Arial" w:eastAsia="Arial" w:hAnsi="Arial"/>
          <w:spacing w:val="-1"/>
        </w:rPr>
        <w:t>could</w:t>
      </w:r>
      <w:r w:rsidRPr="00046857">
        <w:rPr>
          <w:rFonts w:ascii="Arial" w:eastAsia="Arial" w:hAnsi="Arial"/>
        </w:rPr>
        <w:t xml:space="preserve"> </w:t>
      </w:r>
      <w:r w:rsidRPr="00046857">
        <w:rPr>
          <w:rFonts w:ascii="Arial" w:eastAsia="Arial" w:hAnsi="Arial"/>
          <w:spacing w:val="-1"/>
        </w:rPr>
        <w:t>increase</w:t>
      </w:r>
      <w:r w:rsidRPr="00046857">
        <w:rPr>
          <w:rFonts w:ascii="Arial" w:eastAsia="Arial" w:hAnsi="Arial"/>
          <w:spacing w:val="-2"/>
        </w:rPr>
        <w:t xml:space="preserve"> </w:t>
      </w:r>
      <w:r w:rsidRPr="00046857">
        <w:rPr>
          <w:rFonts w:ascii="Arial" w:eastAsia="Arial" w:hAnsi="Arial"/>
          <w:spacing w:val="-1"/>
        </w:rPr>
        <w:t>reading</w:t>
      </w:r>
      <w:r w:rsidRPr="00046857">
        <w:rPr>
          <w:rFonts w:ascii="Arial" w:eastAsia="Arial" w:hAnsi="Arial"/>
        </w:rPr>
        <w:t xml:space="preserve"> </w:t>
      </w:r>
      <w:r w:rsidRPr="00046857">
        <w:rPr>
          <w:rFonts w:ascii="Arial" w:eastAsia="Arial" w:hAnsi="Arial"/>
          <w:spacing w:val="-1"/>
        </w:rPr>
        <w:t>accuracy</w:t>
      </w:r>
      <w:r w:rsidRPr="00046857">
        <w:rPr>
          <w:rFonts w:ascii="Arial" w:eastAsia="Arial" w:hAnsi="Arial"/>
          <w:spacing w:val="-2"/>
        </w:rPr>
        <w:t xml:space="preserve"> </w:t>
      </w:r>
      <w:r w:rsidRPr="00046857">
        <w:rPr>
          <w:rFonts w:ascii="Arial" w:eastAsia="Arial" w:hAnsi="Arial"/>
          <w:spacing w:val="-1"/>
        </w:rPr>
        <w:t>thereby</w:t>
      </w:r>
      <w:r w:rsidRPr="00046857">
        <w:rPr>
          <w:rFonts w:ascii="Arial" w:eastAsia="Arial" w:hAnsi="Arial"/>
          <w:spacing w:val="-2"/>
        </w:rPr>
        <w:t xml:space="preserve"> </w:t>
      </w:r>
      <w:r w:rsidRPr="00046857">
        <w:rPr>
          <w:rFonts w:ascii="Arial" w:eastAsia="Arial" w:hAnsi="Arial"/>
          <w:spacing w:val="-1"/>
        </w:rPr>
        <w:t>improving</w:t>
      </w:r>
      <w:r w:rsidRPr="00046857">
        <w:rPr>
          <w:rFonts w:ascii="Arial" w:eastAsia="Arial" w:hAnsi="Arial"/>
        </w:rPr>
        <w:t xml:space="preserve"> </w:t>
      </w:r>
      <w:r w:rsidRPr="00046857">
        <w:rPr>
          <w:rFonts w:ascii="Arial" w:eastAsia="Arial" w:hAnsi="Arial"/>
          <w:spacing w:val="-1"/>
        </w:rPr>
        <w:t>confidence</w:t>
      </w:r>
      <w:r w:rsidRPr="00046857">
        <w:rPr>
          <w:rFonts w:ascii="Arial" w:eastAsia="Arial" w:hAnsi="Arial"/>
        </w:rPr>
        <w:t xml:space="preserve"> </w:t>
      </w:r>
      <w:r w:rsidRPr="00046857">
        <w:rPr>
          <w:rFonts w:ascii="Arial" w:eastAsia="Arial" w:hAnsi="Arial"/>
          <w:spacing w:val="-1"/>
        </w:rPr>
        <w:t>in</w:t>
      </w:r>
      <w:r w:rsidRPr="00046857">
        <w:rPr>
          <w:rFonts w:ascii="Arial" w:eastAsia="Arial" w:hAnsi="Arial"/>
        </w:rPr>
        <w:t xml:space="preserve"> the</w:t>
      </w:r>
      <w:r w:rsidRPr="00046857">
        <w:rPr>
          <w:rFonts w:ascii="Arial" w:eastAsia="Arial" w:hAnsi="Arial"/>
          <w:spacing w:val="55"/>
        </w:rPr>
        <w:t xml:space="preserve"> </w:t>
      </w:r>
      <w:r w:rsidRPr="00046857">
        <w:rPr>
          <w:rFonts w:ascii="Arial" w:eastAsia="Arial" w:hAnsi="Arial"/>
          <w:spacing w:val="-1"/>
        </w:rPr>
        <w:t>skill.</w:t>
      </w:r>
      <w:r w:rsidRPr="00046857">
        <w:rPr>
          <w:rFonts w:ascii="Arial" w:eastAsia="Arial" w:hAnsi="Arial"/>
          <w:spacing w:val="2"/>
        </w:rPr>
        <w:t xml:space="preserve"> </w:t>
      </w:r>
      <w:r w:rsidRPr="00046857">
        <w:rPr>
          <w:rFonts w:ascii="Arial" w:eastAsia="Arial" w:hAnsi="Arial"/>
          <w:spacing w:val="-1"/>
        </w:rPr>
        <w:t>She</w:t>
      </w:r>
      <w:r w:rsidRPr="00046857">
        <w:rPr>
          <w:rFonts w:ascii="Arial" w:eastAsia="Arial" w:hAnsi="Arial"/>
          <w:spacing w:val="-2"/>
        </w:rPr>
        <w:t xml:space="preserve"> </w:t>
      </w:r>
      <w:r w:rsidRPr="00046857">
        <w:rPr>
          <w:rFonts w:ascii="Arial" w:eastAsia="Arial" w:hAnsi="Arial"/>
          <w:spacing w:val="-1"/>
        </w:rPr>
        <w:t>measured</w:t>
      </w:r>
      <w:r w:rsidRPr="00046857">
        <w:rPr>
          <w:rFonts w:ascii="Arial" w:eastAsia="Arial" w:hAnsi="Arial"/>
          <w:spacing w:val="-2"/>
        </w:rPr>
        <w:t xml:space="preserve"> </w:t>
      </w:r>
      <w:r w:rsidRPr="00046857">
        <w:rPr>
          <w:rFonts w:ascii="Arial" w:eastAsia="Arial" w:hAnsi="Arial"/>
        </w:rPr>
        <w:t>the</w:t>
      </w:r>
      <w:r w:rsidRPr="00046857">
        <w:rPr>
          <w:rFonts w:ascii="Arial" w:eastAsia="Arial" w:hAnsi="Arial"/>
          <w:spacing w:val="-5"/>
        </w:rPr>
        <w:t xml:space="preserve"> </w:t>
      </w:r>
      <w:r w:rsidRPr="00046857">
        <w:rPr>
          <w:rFonts w:ascii="Arial" w:eastAsia="Arial" w:hAnsi="Arial"/>
          <w:spacing w:val="-1"/>
        </w:rPr>
        <w:t xml:space="preserve">cortisol </w:t>
      </w:r>
      <w:r w:rsidRPr="00046857">
        <w:rPr>
          <w:rFonts w:ascii="Arial" w:eastAsia="Arial" w:hAnsi="Arial"/>
          <w:spacing w:val="-2"/>
        </w:rPr>
        <w:t>levels</w:t>
      </w:r>
      <w:r w:rsidRPr="00046857">
        <w:rPr>
          <w:rFonts w:ascii="Arial" w:eastAsia="Arial" w:hAnsi="Arial"/>
          <w:spacing w:val="1"/>
        </w:rPr>
        <w:t xml:space="preserve"> </w:t>
      </w:r>
      <w:r w:rsidRPr="00046857">
        <w:rPr>
          <w:rFonts w:ascii="Arial" w:eastAsia="Arial" w:hAnsi="Arial"/>
          <w:spacing w:val="-1"/>
        </w:rPr>
        <w:t>in</w:t>
      </w:r>
      <w:r w:rsidRPr="00046857">
        <w:rPr>
          <w:rFonts w:ascii="Arial" w:eastAsia="Arial" w:hAnsi="Arial"/>
        </w:rPr>
        <w:t xml:space="preserve"> the</w:t>
      </w:r>
      <w:r w:rsidRPr="00046857">
        <w:rPr>
          <w:rFonts w:ascii="Arial" w:eastAsia="Arial" w:hAnsi="Arial"/>
          <w:spacing w:val="-2"/>
        </w:rPr>
        <w:t xml:space="preserve"> </w:t>
      </w:r>
      <w:r w:rsidRPr="00046857">
        <w:rPr>
          <w:rFonts w:ascii="Arial" w:eastAsia="Arial" w:hAnsi="Arial"/>
          <w:spacing w:val="-1"/>
        </w:rPr>
        <w:t>saliva</w:t>
      </w:r>
      <w:r w:rsidRPr="00046857">
        <w:rPr>
          <w:rFonts w:ascii="Arial" w:eastAsia="Arial" w:hAnsi="Arial"/>
        </w:rPr>
        <w:t xml:space="preserve"> </w:t>
      </w:r>
      <w:r w:rsidRPr="00046857">
        <w:rPr>
          <w:rFonts w:ascii="Arial" w:eastAsia="Arial" w:hAnsi="Arial"/>
          <w:spacing w:val="-2"/>
        </w:rPr>
        <w:t>of</w:t>
      </w:r>
      <w:r w:rsidRPr="00046857">
        <w:rPr>
          <w:rFonts w:ascii="Arial" w:eastAsia="Arial" w:hAnsi="Arial"/>
          <w:spacing w:val="2"/>
        </w:rPr>
        <w:t xml:space="preserve"> </w:t>
      </w:r>
      <w:r w:rsidRPr="00046857">
        <w:rPr>
          <w:rFonts w:ascii="Arial" w:eastAsia="Arial" w:hAnsi="Arial"/>
        </w:rPr>
        <w:t>ten</w:t>
      </w:r>
      <w:r w:rsidRPr="00046857">
        <w:rPr>
          <w:rFonts w:ascii="Arial" w:eastAsia="Arial" w:hAnsi="Arial"/>
          <w:spacing w:val="-2"/>
        </w:rPr>
        <w:t xml:space="preserve"> </w:t>
      </w:r>
      <w:r w:rsidRPr="00046857">
        <w:rPr>
          <w:rFonts w:ascii="Arial" w:eastAsia="Arial" w:hAnsi="Arial"/>
          <w:spacing w:val="-1"/>
        </w:rPr>
        <w:t>children</w:t>
      </w:r>
      <w:r w:rsidRPr="00046857">
        <w:rPr>
          <w:rFonts w:ascii="Arial" w:eastAsia="Arial" w:hAnsi="Arial"/>
        </w:rPr>
        <w:t xml:space="preserve"> </w:t>
      </w:r>
      <w:r w:rsidRPr="00046857">
        <w:rPr>
          <w:rFonts w:ascii="Arial" w:eastAsia="Arial" w:hAnsi="Arial"/>
          <w:spacing w:val="-2"/>
        </w:rPr>
        <w:t>after</w:t>
      </w:r>
      <w:r w:rsidRPr="00046857">
        <w:rPr>
          <w:rFonts w:ascii="Arial" w:eastAsia="Arial" w:hAnsi="Arial"/>
          <w:spacing w:val="-1"/>
        </w:rPr>
        <w:t xml:space="preserve"> they</w:t>
      </w:r>
      <w:r w:rsidRPr="00046857">
        <w:rPr>
          <w:rFonts w:ascii="Arial" w:eastAsia="Arial" w:hAnsi="Arial"/>
          <w:spacing w:val="-2"/>
        </w:rPr>
        <w:t xml:space="preserve"> </w:t>
      </w:r>
      <w:r w:rsidRPr="00046857">
        <w:rPr>
          <w:rFonts w:ascii="Arial" w:eastAsia="Arial" w:hAnsi="Arial"/>
          <w:spacing w:val="-1"/>
        </w:rPr>
        <w:t>had</w:t>
      </w:r>
      <w:r w:rsidRPr="00046857">
        <w:rPr>
          <w:rFonts w:ascii="Arial" w:eastAsia="Arial" w:hAnsi="Arial"/>
        </w:rPr>
        <w:t xml:space="preserve"> been</w:t>
      </w:r>
      <w:r w:rsidRPr="00046857">
        <w:rPr>
          <w:rFonts w:ascii="Arial" w:eastAsia="Arial" w:hAnsi="Arial"/>
          <w:spacing w:val="69"/>
        </w:rPr>
        <w:t xml:space="preserve"> </w:t>
      </w:r>
      <w:r w:rsidRPr="00046857">
        <w:rPr>
          <w:rFonts w:ascii="Arial" w:eastAsia="Arial" w:hAnsi="Arial"/>
          <w:spacing w:val="-1"/>
        </w:rPr>
        <w:t>reading</w:t>
      </w:r>
      <w:r w:rsidRPr="00046857">
        <w:rPr>
          <w:rFonts w:ascii="Arial" w:eastAsia="Arial" w:hAnsi="Arial"/>
        </w:rPr>
        <w:t xml:space="preserve"> </w:t>
      </w:r>
      <w:r w:rsidRPr="00046857">
        <w:rPr>
          <w:rFonts w:ascii="Arial" w:eastAsia="Arial" w:hAnsi="Arial"/>
          <w:spacing w:val="-1"/>
        </w:rPr>
        <w:t>in</w:t>
      </w:r>
      <w:r w:rsidRPr="00046857">
        <w:rPr>
          <w:rFonts w:ascii="Arial" w:eastAsia="Arial" w:hAnsi="Arial"/>
          <w:spacing w:val="-2"/>
        </w:rPr>
        <w:t xml:space="preserve"> </w:t>
      </w:r>
      <w:r w:rsidRPr="00046857">
        <w:rPr>
          <w:rFonts w:ascii="Arial" w:eastAsia="Arial" w:hAnsi="Arial"/>
          <w:spacing w:val="-1"/>
        </w:rPr>
        <w:t xml:space="preserve">front </w:t>
      </w:r>
      <w:r w:rsidRPr="00046857">
        <w:rPr>
          <w:rFonts w:ascii="Arial" w:eastAsia="Arial" w:hAnsi="Arial"/>
          <w:spacing w:val="-2"/>
        </w:rPr>
        <w:t>of</w:t>
      </w:r>
      <w:r w:rsidRPr="00046857">
        <w:rPr>
          <w:rFonts w:ascii="Arial" w:eastAsia="Arial" w:hAnsi="Arial"/>
          <w:spacing w:val="-1"/>
        </w:rPr>
        <w:t xml:space="preserve"> their</w:t>
      </w:r>
      <w:r w:rsidRPr="00046857">
        <w:rPr>
          <w:rFonts w:ascii="Arial" w:eastAsia="Arial" w:hAnsi="Arial"/>
          <w:spacing w:val="1"/>
        </w:rPr>
        <w:t xml:space="preserve"> </w:t>
      </w:r>
      <w:r w:rsidRPr="00046857">
        <w:rPr>
          <w:rFonts w:ascii="Arial" w:eastAsia="Arial" w:hAnsi="Arial"/>
          <w:spacing w:val="-1"/>
        </w:rPr>
        <w:t>peers</w:t>
      </w:r>
      <w:r w:rsidRPr="00046857">
        <w:rPr>
          <w:rFonts w:ascii="Arial" w:eastAsia="Arial" w:hAnsi="Arial"/>
          <w:spacing w:val="1"/>
        </w:rPr>
        <w:t xml:space="preserve"> </w:t>
      </w:r>
      <w:r w:rsidRPr="00046857">
        <w:rPr>
          <w:rFonts w:ascii="Arial" w:eastAsia="Arial" w:hAnsi="Arial"/>
          <w:spacing w:val="-1"/>
        </w:rPr>
        <w:t>and</w:t>
      </w:r>
      <w:r w:rsidRPr="00046857">
        <w:rPr>
          <w:rFonts w:ascii="Arial" w:eastAsia="Arial" w:hAnsi="Arial"/>
          <w:spacing w:val="-2"/>
        </w:rPr>
        <w:t xml:space="preserve"> </w:t>
      </w:r>
      <w:r w:rsidRPr="00046857">
        <w:rPr>
          <w:rFonts w:ascii="Arial" w:eastAsia="Arial" w:hAnsi="Arial"/>
          <w:spacing w:val="-1"/>
        </w:rPr>
        <w:t>then</w:t>
      </w:r>
      <w:r w:rsidRPr="00046857">
        <w:rPr>
          <w:rFonts w:ascii="Arial" w:eastAsia="Arial" w:hAnsi="Arial"/>
          <w:spacing w:val="-2"/>
        </w:rPr>
        <w:t xml:space="preserve"> </w:t>
      </w:r>
      <w:r w:rsidRPr="00046857">
        <w:rPr>
          <w:rFonts w:ascii="Arial" w:eastAsia="Arial" w:hAnsi="Arial"/>
          <w:spacing w:val="-1"/>
        </w:rPr>
        <w:t>again</w:t>
      </w:r>
      <w:r w:rsidRPr="00046857">
        <w:rPr>
          <w:rFonts w:ascii="Arial" w:eastAsia="Arial" w:hAnsi="Arial"/>
          <w:spacing w:val="-2"/>
        </w:rPr>
        <w:t xml:space="preserve"> </w:t>
      </w:r>
      <w:r w:rsidRPr="00046857">
        <w:rPr>
          <w:rFonts w:ascii="Arial" w:eastAsia="Arial" w:hAnsi="Arial"/>
        </w:rPr>
        <w:t>the</w:t>
      </w:r>
      <w:r w:rsidRPr="00046857">
        <w:rPr>
          <w:rFonts w:ascii="Arial" w:eastAsia="Arial" w:hAnsi="Arial"/>
          <w:spacing w:val="-2"/>
        </w:rPr>
        <w:t xml:space="preserve"> following</w:t>
      </w:r>
      <w:r w:rsidRPr="00046857">
        <w:rPr>
          <w:rFonts w:ascii="Arial" w:eastAsia="Arial" w:hAnsi="Arial"/>
        </w:rPr>
        <w:t xml:space="preserve"> day</w:t>
      </w:r>
      <w:r w:rsidRPr="00046857">
        <w:rPr>
          <w:rFonts w:ascii="Arial" w:eastAsia="Arial" w:hAnsi="Arial"/>
          <w:spacing w:val="-2"/>
        </w:rPr>
        <w:t xml:space="preserve"> </w:t>
      </w:r>
      <w:r w:rsidRPr="00046857">
        <w:rPr>
          <w:rFonts w:ascii="Arial" w:eastAsia="Arial" w:hAnsi="Arial"/>
          <w:spacing w:val="-1"/>
        </w:rPr>
        <w:t>after reading</w:t>
      </w:r>
      <w:r w:rsidRPr="00046857">
        <w:rPr>
          <w:rFonts w:ascii="Arial" w:eastAsia="Arial" w:hAnsi="Arial"/>
        </w:rPr>
        <w:t xml:space="preserve"> to</w:t>
      </w:r>
      <w:r w:rsidRPr="00046857">
        <w:rPr>
          <w:rFonts w:ascii="Arial" w:eastAsia="Arial" w:hAnsi="Arial"/>
          <w:spacing w:val="-2"/>
        </w:rPr>
        <w:t xml:space="preserve"> </w:t>
      </w:r>
      <w:r w:rsidRPr="00046857">
        <w:rPr>
          <w:rFonts w:ascii="Arial" w:eastAsia="Arial" w:hAnsi="Arial"/>
        </w:rPr>
        <w:t xml:space="preserve">a </w:t>
      </w:r>
      <w:r w:rsidRPr="00046857">
        <w:rPr>
          <w:rFonts w:ascii="Arial" w:eastAsia="Arial" w:hAnsi="Arial"/>
          <w:spacing w:val="-1"/>
        </w:rPr>
        <w:t>dog.</w:t>
      </w:r>
      <w:r w:rsidRPr="00046857">
        <w:rPr>
          <w:rFonts w:ascii="Arial" w:eastAsia="Arial" w:hAnsi="Arial"/>
          <w:spacing w:val="69"/>
        </w:rPr>
        <w:t xml:space="preserve"> </w:t>
      </w:r>
      <w:r w:rsidRPr="00046857">
        <w:rPr>
          <w:rFonts w:ascii="Arial" w:eastAsia="Arial" w:hAnsi="Arial"/>
          <w:spacing w:val="-1"/>
        </w:rPr>
        <w:t>Cortisol is</w:t>
      </w:r>
      <w:r w:rsidRPr="00046857">
        <w:rPr>
          <w:rFonts w:ascii="Arial" w:eastAsia="Arial" w:hAnsi="Arial"/>
          <w:spacing w:val="-2"/>
        </w:rPr>
        <w:t xml:space="preserve"> </w:t>
      </w:r>
      <w:r w:rsidRPr="00046857">
        <w:rPr>
          <w:rFonts w:ascii="Arial" w:eastAsia="Arial" w:hAnsi="Arial"/>
          <w:spacing w:val="-1"/>
        </w:rPr>
        <w:t>released</w:t>
      </w:r>
      <w:r w:rsidRPr="00046857">
        <w:rPr>
          <w:rFonts w:ascii="Arial" w:eastAsia="Arial" w:hAnsi="Arial"/>
        </w:rPr>
        <w:t xml:space="preserve"> </w:t>
      </w:r>
      <w:r w:rsidRPr="00046857">
        <w:rPr>
          <w:rFonts w:ascii="Arial" w:eastAsia="Arial" w:hAnsi="Arial"/>
          <w:spacing w:val="-2"/>
        </w:rPr>
        <w:t>when</w:t>
      </w:r>
      <w:r w:rsidRPr="00046857">
        <w:rPr>
          <w:rFonts w:ascii="Arial" w:eastAsia="Arial" w:hAnsi="Arial"/>
        </w:rPr>
        <w:t xml:space="preserve"> an </w:t>
      </w:r>
      <w:r w:rsidRPr="00046857">
        <w:rPr>
          <w:rFonts w:ascii="Arial" w:eastAsia="Arial" w:hAnsi="Arial"/>
          <w:spacing w:val="-2"/>
        </w:rPr>
        <w:t>individual</w:t>
      </w:r>
      <w:r w:rsidRPr="00046857">
        <w:rPr>
          <w:rFonts w:ascii="Arial" w:eastAsia="Arial" w:hAnsi="Arial"/>
          <w:spacing w:val="-1"/>
        </w:rPr>
        <w:t xml:space="preserve"> interprets</w:t>
      </w:r>
      <w:r w:rsidRPr="00046857">
        <w:rPr>
          <w:rFonts w:ascii="Arial" w:eastAsia="Arial" w:hAnsi="Arial"/>
          <w:spacing w:val="-4"/>
        </w:rPr>
        <w:t xml:space="preserve"> </w:t>
      </w:r>
      <w:r w:rsidRPr="00046857">
        <w:rPr>
          <w:rFonts w:ascii="Arial" w:eastAsia="Arial" w:hAnsi="Arial"/>
        </w:rPr>
        <w:t xml:space="preserve">a </w:t>
      </w:r>
      <w:r w:rsidRPr="00046857">
        <w:rPr>
          <w:rFonts w:ascii="Arial" w:eastAsia="Arial" w:hAnsi="Arial"/>
          <w:spacing w:val="-1"/>
        </w:rPr>
        <w:t>situation</w:t>
      </w:r>
      <w:r w:rsidRPr="00046857">
        <w:rPr>
          <w:rFonts w:ascii="Arial" w:eastAsia="Arial" w:hAnsi="Arial"/>
          <w:spacing w:val="-2"/>
        </w:rPr>
        <w:t xml:space="preserve"> </w:t>
      </w:r>
      <w:r w:rsidRPr="00046857">
        <w:rPr>
          <w:rFonts w:ascii="Arial" w:eastAsia="Arial" w:hAnsi="Arial"/>
        </w:rPr>
        <w:t xml:space="preserve">as </w:t>
      </w:r>
      <w:r w:rsidRPr="00046857">
        <w:rPr>
          <w:rFonts w:ascii="Arial" w:eastAsia="Arial" w:hAnsi="Arial"/>
          <w:spacing w:val="-1"/>
        </w:rPr>
        <w:t>being</w:t>
      </w:r>
      <w:r w:rsidRPr="00046857">
        <w:rPr>
          <w:rFonts w:ascii="Arial" w:eastAsia="Arial" w:hAnsi="Arial"/>
          <w:spacing w:val="-2"/>
        </w:rPr>
        <w:t xml:space="preserve"> </w:t>
      </w:r>
      <w:r w:rsidRPr="00046857">
        <w:rPr>
          <w:rFonts w:ascii="Arial" w:eastAsia="Arial" w:hAnsi="Arial"/>
          <w:spacing w:val="-1"/>
        </w:rPr>
        <w:t xml:space="preserve">stressful. </w:t>
      </w:r>
      <w:r w:rsidRPr="00046857">
        <w:rPr>
          <w:rFonts w:ascii="Arial" w:eastAsia="Arial" w:hAnsi="Arial"/>
        </w:rPr>
        <w:t>The</w:t>
      </w:r>
      <w:r w:rsidRPr="00046857">
        <w:rPr>
          <w:rFonts w:ascii="Arial" w:eastAsia="Arial" w:hAnsi="Arial"/>
          <w:spacing w:val="97"/>
        </w:rPr>
        <w:t xml:space="preserve"> </w:t>
      </w:r>
      <w:r w:rsidRPr="00046857">
        <w:rPr>
          <w:rFonts w:ascii="Arial" w:eastAsia="Arial" w:hAnsi="Arial"/>
          <w:spacing w:val="-1"/>
        </w:rPr>
        <w:t>results</w:t>
      </w:r>
      <w:r w:rsidRPr="00046857">
        <w:rPr>
          <w:rFonts w:ascii="Arial" w:eastAsia="Arial" w:hAnsi="Arial"/>
          <w:spacing w:val="-2"/>
        </w:rPr>
        <w:t xml:space="preserve"> </w:t>
      </w:r>
      <w:r w:rsidRPr="00046857">
        <w:rPr>
          <w:rFonts w:ascii="Arial" w:eastAsia="Arial" w:hAnsi="Arial"/>
        </w:rPr>
        <w:t>are</w:t>
      </w:r>
      <w:r w:rsidRPr="00046857">
        <w:rPr>
          <w:rFonts w:ascii="Arial" w:eastAsia="Arial" w:hAnsi="Arial"/>
          <w:spacing w:val="-2"/>
        </w:rPr>
        <w:t xml:space="preserve"> </w:t>
      </w:r>
      <w:r w:rsidRPr="00046857">
        <w:rPr>
          <w:rFonts w:ascii="Arial" w:eastAsia="Arial" w:hAnsi="Arial"/>
          <w:spacing w:val="-1"/>
        </w:rPr>
        <w:t>shown</w:t>
      </w:r>
      <w:r w:rsidRPr="00046857">
        <w:rPr>
          <w:rFonts w:ascii="Arial" w:eastAsia="Arial" w:hAnsi="Arial"/>
        </w:rPr>
        <w:t xml:space="preserve"> in</w:t>
      </w:r>
      <w:r w:rsidRPr="00046857">
        <w:rPr>
          <w:rFonts w:ascii="Arial" w:eastAsia="Arial" w:hAnsi="Arial"/>
          <w:spacing w:val="1"/>
        </w:rPr>
        <w:t xml:space="preserve"> </w:t>
      </w:r>
      <w:r w:rsidRPr="00046857">
        <w:rPr>
          <w:rFonts w:ascii="Arial" w:eastAsia="Arial" w:hAnsi="Arial"/>
          <w:i/>
          <w:spacing w:val="-1"/>
        </w:rPr>
        <w:t>Table</w:t>
      </w:r>
      <w:r w:rsidRPr="00046857">
        <w:rPr>
          <w:rFonts w:ascii="Arial" w:eastAsia="Arial" w:hAnsi="Arial"/>
          <w:i/>
        </w:rPr>
        <w:t xml:space="preserve"> 1 </w:t>
      </w:r>
      <w:r w:rsidRPr="00046857">
        <w:rPr>
          <w:rFonts w:ascii="Arial" w:eastAsia="Arial" w:hAnsi="Arial"/>
          <w:spacing w:val="-2"/>
        </w:rPr>
        <w:t>below:</w:t>
      </w:r>
    </w:p>
    <w:p w:rsidR="00306215" w:rsidRPr="00046857" w:rsidRDefault="00306215" w:rsidP="00306215">
      <w:pPr>
        <w:rPr>
          <w:rFonts w:ascii="Arial" w:eastAsia="Arial" w:hAnsi="Arial" w:cs="Arial"/>
        </w:rPr>
      </w:pPr>
    </w:p>
    <w:p w:rsidR="00306215" w:rsidRPr="00046857" w:rsidRDefault="00306215" w:rsidP="00306215">
      <w:pPr>
        <w:ind w:left="1391"/>
        <w:rPr>
          <w:rFonts w:ascii="Arial" w:eastAsia="Arial" w:hAnsi="Arial" w:cs="Arial"/>
        </w:rPr>
      </w:pPr>
      <w:r w:rsidRPr="00046857">
        <w:rPr>
          <w:rFonts w:ascii="Arial"/>
          <w:i/>
          <w:spacing w:val="-1"/>
        </w:rPr>
        <w:t>Table</w:t>
      </w:r>
      <w:r w:rsidRPr="00046857">
        <w:rPr>
          <w:rFonts w:ascii="Arial"/>
          <w:i/>
        </w:rPr>
        <w:t xml:space="preserve"> 1:</w:t>
      </w:r>
      <w:r w:rsidRPr="00046857">
        <w:rPr>
          <w:rFonts w:ascii="Arial"/>
          <w:i/>
          <w:spacing w:val="2"/>
        </w:rPr>
        <w:t xml:space="preserve"> </w:t>
      </w:r>
      <w:r w:rsidRPr="00046857">
        <w:rPr>
          <w:rFonts w:ascii="Arial"/>
          <w:i/>
          <w:spacing w:val="-1"/>
        </w:rPr>
        <w:t>Summary</w:t>
      </w:r>
      <w:r w:rsidRPr="00046857">
        <w:rPr>
          <w:rFonts w:ascii="Arial"/>
          <w:i/>
          <w:spacing w:val="-2"/>
        </w:rPr>
        <w:t xml:space="preserve"> </w:t>
      </w:r>
      <w:r w:rsidRPr="00046857">
        <w:rPr>
          <w:rFonts w:ascii="Arial"/>
          <w:i/>
          <w:spacing w:val="-1"/>
        </w:rPr>
        <w:t>table</w:t>
      </w:r>
      <w:r w:rsidRPr="00046857">
        <w:rPr>
          <w:rFonts w:ascii="Arial"/>
          <w:i/>
          <w:spacing w:val="-2"/>
        </w:rPr>
        <w:t xml:space="preserve"> </w:t>
      </w:r>
      <w:r w:rsidRPr="00046857">
        <w:rPr>
          <w:rFonts w:ascii="Arial"/>
          <w:i/>
        </w:rPr>
        <w:t>of</w:t>
      </w:r>
      <w:r w:rsidRPr="00046857">
        <w:rPr>
          <w:rFonts w:ascii="Arial"/>
          <w:i/>
          <w:spacing w:val="-1"/>
        </w:rPr>
        <w:t xml:space="preserve"> </w:t>
      </w:r>
      <w:r w:rsidRPr="00046857">
        <w:rPr>
          <w:rFonts w:ascii="Arial"/>
          <w:i/>
        </w:rPr>
        <w:t>raw</w:t>
      </w:r>
      <w:r w:rsidRPr="00046857">
        <w:rPr>
          <w:rFonts w:ascii="Arial"/>
          <w:i/>
          <w:spacing w:val="-1"/>
        </w:rPr>
        <w:t xml:space="preserve"> data, mean</w:t>
      </w:r>
      <w:r w:rsidRPr="00046857">
        <w:rPr>
          <w:rFonts w:ascii="Arial"/>
          <w:i/>
          <w:spacing w:val="-2"/>
        </w:rPr>
        <w:t xml:space="preserve"> </w:t>
      </w:r>
      <w:r w:rsidRPr="00046857">
        <w:rPr>
          <w:rFonts w:ascii="Arial"/>
          <w:i/>
          <w:spacing w:val="-1"/>
        </w:rPr>
        <w:t>and</w:t>
      </w:r>
      <w:r w:rsidRPr="00046857">
        <w:rPr>
          <w:rFonts w:ascii="Arial"/>
          <w:i/>
        </w:rPr>
        <w:t xml:space="preserve"> </w:t>
      </w:r>
      <w:r w:rsidRPr="00046857">
        <w:rPr>
          <w:rFonts w:ascii="Arial"/>
          <w:i/>
          <w:spacing w:val="-1"/>
        </w:rPr>
        <w:t>standard</w:t>
      </w:r>
      <w:r w:rsidRPr="00046857">
        <w:rPr>
          <w:rFonts w:ascii="Arial"/>
          <w:i/>
        </w:rPr>
        <w:t xml:space="preserve"> </w:t>
      </w:r>
      <w:r w:rsidRPr="00046857">
        <w:rPr>
          <w:rFonts w:ascii="Arial"/>
          <w:i/>
          <w:spacing w:val="-1"/>
        </w:rPr>
        <w:t>deviation</w:t>
      </w:r>
    </w:p>
    <w:p w:rsidR="00306215" w:rsidRPr="00046857" w:rsidRDefault="00306215" w:rsidP="00306215">
      <w:pPr>
        <w:spacing w:before="2"/>
        <w:rPr>
          <w:rFonts w:ascii="Arial" w:eastAsia="Arial" w:hAnsi="Arial" w:cs="Arial"/>
          <w:i/>
        </w:rPr>
      </w:pPr>
    </w:p>
    <w:tbl>
      <w:tblPr>
        <w:tblW w:w="0" w:type="auto"/>
        <w:tblInd w:w="19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7"/>
        <w:gridCol w:w="1774"/>
        <w:gridCol w:w="1692"/>
      </w:tblGrid>
      <w:tr w:rsidR="00306215" w:rsidRPr="00046857" w:rsidTr="00314B22">
        <w:trPr>
          <w:trHeight w:hRule="exact" w:val="516"/>
        </w:trPr>
        <w:tc>
          <w:tcPr>
            <w:tcW w:w="18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before="145"/>
              <w:ind w:left="418" w:right="365" w:hanging="51"/>
              <w:jc w:val="both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  <w:b/>
                <w:spacing w:val="-1"/>
              </w:rPr>
              <w:t>Participant</w:t>
            </w:r>
            <w:r w:rsidRPr="00046857">
              <w:rPr>
                <w:rFonts w:ascii="Arial"/>
                <w:b/>
                <w:spacing w:val="26"/>
              </w:rPr>
              <w:t xml:space="preserve"> </w:t>
            </w:r>
            <w:r w:rsidRPr="00046857">
              <w:rPr>
                <w:rFonts w:ascii="Arial"/>
                <w:b/>
                <w:spacing w:val="-1"/>
              </w:rPr>
              <w:t>(f=female,</w:t>
            </w:r>
            <w:r w:rsidRPr="00046857">
              <w:rPr>
                <w:rFonts w:ascii="Arial"/>
                <w:b/>
                <w:spacing w:val="25"/>
              </w:rPr>
              <w:t xml:space="preserve"> </w:t>
            </w:r>
            <w:r w:rsidRPr="00046857">
              <w:rPr>
                <w:rFonts w:ascii="Arial"/>
                <w:b/>
                <w:spacing w:val="-1"/>
              </w:rPr>
              <w:t>m=male</w:t>
            </w:r>
            <w:r w:rsidRPr="00046857">
              <w:rPr>
                <w:rFonts w:ascii="Arial"/>
                <w:spacing w:val="-1"/>
              </w:rPr>
              <w:t>)</w:t>
            </w:r>
          </w:p>
        </w:tc>
        <w:tc>
          <w:tcPr>
            <w:tcW w:w="34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39" w:lineRule="auto"/>
              <w:ind w:left="123" w:right="123" w:firstLine="295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  <w:b/>
                <w:spacing w:val="-1"/>
              </w:rPr>
              <w:t>Level</w:t>
            </w:r>
            <w:r w:rsidRPr="00046857">
              <w:rPr>
                <w:rFonts w:ascii="Arial"/>
                <w:b/>
                <w:spacing w:val="1"/>
              </w:rPr>
              <w:t xml:space="preserve"> </w:t>
            </w:r>
            <w:r w:rsidRPr="00046857">
              <w:rPr>
                <w:rFonts w:ascii="Arial"/>
                <w:b/>
              </w:rPr>
              <w:t>of</w:t>
            </w:r>
            <w:r w:rsidRPr="00046857">
              <w:rPr>
                <w:rFonts w:ascii="Arial"/>
                <w:b/>
                <w:spacing w:val="1"/>
              </w:rPr>
              <w:t xml:space="preserve"> </w:t>
            </w:r>
            <w:r w:rsidRPr="00046857">
              <w:rPr>
                <w:rFonts w:ascii="Arial"/>
                <w:b/>
                <w:spacing w:val="-1"/>
              </w:rPr>
              <w:t xml:space="preserve">cortisol </w:t>
            </w:r>
            <w:r w:rsidRPr="00046857">
              <w:rPr>
                <w:rFonts w:ascii="Arial"/>
                <w:b/>
              </w:rPr>
              <w:t>in</w:t>
            </w:r>
            <w:r w:rsidRPr="00046857">
              <w:rPr>
                <w:rFonts w:ascii="Arial"/>
                <w:b/>
                <w:spacing w:val="-2"/>
              </w:rPr>
              <w:t xml:space="preserve"> saliva</w:t>
            </w:r>
            <w:r w:rsidRPr="00046857">
              <w:rPr>
                <w:rFonts w:ascii="Arial"/>
                <w:b/>
                <w:spacing w:val="27"/>
              </w:rPr>
              <w:t xml:space="preserve"> </w:t>
            </w:r>
            <w:r w:rsidRPr="00046857">
              <w:rPr>
                <w:rFonts w:ascii="Arial"/>
                <w:b/>
                <w:spacing w:val="-1"/>
              </w:rPr>
              <w:t>samples</w:t>
            </w:r>
            <w:r w:rsidRPr="00046857">
              <w:rPr>
                <w:rFonts w:ascii="Arial"/>
                <w:b/>
                <w:spacing w:val="-2"/>
              </w:rPr>
              <w:t xml:space="preserve"> </w:t>
            </w:r>
            <w:r w:rsidRPr="00046857">
              <w:rPr>
                <w:rFonts w:ascii="Arial"/>
                <w:b/>
                <w:spacing w:val="-1"/>
              </w:rPr>
              <w:t>after</w:t>
            </w:r>
            <w:r w:rsidRPr="00046857">
              <w:rPr>
                <w:rFonts w:ascii="Arial"/>
                <w:b/>
                <w:spacing w:val="-2"/>
              </w:rPr>
              <w:t xml:space="preserve"> </w:t>
            </w:r>
            <w:r w:rsidRPr="00046857">
              <w:rPr>
                <w:rFonts w:ascii="Arial"/>
                <w:b/>
                <w:spacing w:val="-1"/>
              </w:rPr>
              <w:t>reading</w:t>
            </w:r>
            <w:r w:rsidRPr="00046857">
              <w:rPr>
                <w:rFonts w:ascii="Arial"/>
                <w:b/>
                <w:spacing w:val="-3"/>
              </w:rPr>
              <w:t xml:space="preserve"> </w:t>
            </w:r>
            <w:r w:rsidRPr="00046857">
              <w:rPr>
                <w:rFonts w:ascii="Arial"/>
                <w:b/>
                <w:spacing w:val="-1"/>
              </w:rPr>
              <w:t>(</w:t>
            </w:r>
            <w:proofErr w:type="spellStart"/>
            <w:r w:rsidRPr="00046857">
              <w:rPr>
                <w:rFonts w:ascii="Arial"/>
                <w:b/>
                <w:spacing w:val="-1"/>
              </w:rPr>
              <w:t>nmol</w:t>
            </w:r>
            <w:proofErr w:type="spellEnd"/>
            <w:r w:rsidRPr="00046857">
              <w:rPr>
                <w:rFonts w:ascii="Arial"/>
                <w:b/>
                <w:spacing w:val="-1"/>
              </w:rPr>
              <w:t>/L)</w:t>
            </w:r>
          </w:p>
        </w:tc>
      </w:tr>
      <w:tr w:rsidR="00306215" w:rsidRPr="00046857" w:rsidTr="00314B22">
        <w:trPr>
          <w:trHeight w:hRule="exact" w:val="552"/>
        </w:trPr>
        <w:tc>
          <w:tcPr>
            <w:tcW w:w="18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/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39" w:lineRule="auto"/>
              <w:ind w:left="586" w:right="309" w:hanging="276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  <w:b/>
                <w:spacing w:val="-1"/>
              </w:rPr>
              <w:t>Reading</w:t>
            </w:r>
            <w:r w:rsidRPr="00046857">
              <w:rPr>
                <w:rFonts w:ascii="Arial"/>
                <w:b/>
              </w:rPr>
              <w:t xml:space="preserve"> to</w:t>
            </w:r>
            <w:r w:rsidRPr="00046857">
              <w:rPr>
                <w:rFonts w:ascii="Arial"/>
                <w:b/>
                <w:spacing w:val="25"/>
              </w:rPr>
              <w:t xml:space="preserve"> </w:t>
            </w:r>
            <w:r w:rsidRPr="00046857">
              <w:rPr>
                <w:rFonts w:ascii="Arial"/>
                <w:b/>
                <w:spacing w:val="-1"/>
              </w:rPr>
              <w:t>peers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47" w:lineRule="exact"/>
              <w:ind w:left="411" w:hanging="8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  <w:b/>
                <w:spacing w:val="-1"/>
              </w:rPr>
              <w:t>Reading</w:t>
            </w:r>
          </w:p>
          <w:p w:rsidR="00306215" w:rsidRPr="00046857" w:rsidRDefault="00306215" w:rsidP="00314B22">
            <w:pPr>
              <w:spacing w:before="37"/>
              <w:ind w:left="411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  <w:b/>
              </w:rPr>
              <w:t>to a</w:t>
            </w:r>
            <w:r w:rsidRPr="00046857">
              <w:rPr>
                <w:rFonts w:ascii="Arial"/>
                <w:b/>
                <w:spacing w:val="-2"/>
              </w:rPr>
              <w:t xml:space="preserve"> </w:t>
            </w:r>
            <w:r w:rsidRPr="00046857">
              <w:rPr>
                <w:rFonts w:ascii="Arial"/>
                <w:b/>
                <w:spacing w:val="-1"/>
              </w:rPr>
              <w:t>dog</w:t>
            </w:r>
          </w:p>
        </w:tc>
      </w:tr>
      <w:tr w:rsidR="00306215" w:rsidRPr="00046857" w:rsidTr="00314B22">
        <w:trPr>
          <w:trHeight w:hRule="exact" w:val="264"/>
        </w:trPr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2" w:lineRule="exact"/>
              <w:ind w:right="1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  <w:spacing w:val="-3"/>
              </w:rPr>
              <w:t>1f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2" w:lineRule="exact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  <w:spacing w:val="-1"/>
              </w:rPr>
              <w:t>13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2" w:lineRule="exact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  <w:spacing w:val="-1"/>
              </w:rPr>
              <w:t>20</w:t>
            </w:r>
          </w:p>
        </w:tc>
      </w:tr>
      <w:tr w:rsidR="00306215" w:rsidRPr="00046857" w:rsidTr="00314B22">
        <w:trPr>
          <w:trHeight w:hRule="exact" w:val="264"/>
        </w:trPr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  <w:spacing w:val="-3"/>
              </w:rPr>
              <w:t>2f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0" w:lineRule="exact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  <w:spacing w:val="-1"/>
              </w:rPr>
              <w:t>40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0" w:lineRule="exact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</w:rPr>
              <w:t>6</w:t>
            </w:r>
          </w:p>
        </w:tc>
      </w:tr>
      <w:tr w:rsidR="00306215" w:rsidRPr="00046857" w:rsidTr="00314B22">
        <w:trPr>
          <w:trHeight w:hRule="exact" w:val="262"/>
        </w:trPr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  <w:spacing w:val="-3"/>
              </w:rPr>
              <w:t>3f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0" w:lineRule="exact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  <w:spacing w:val="-1"/>
              </w:rPr>
              <w:t>12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0" w:lineRule="exact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</w:rPr>
              <w:t>1</w:t>
            </w:r>
          </w:p>
        </w:tc>
      </w:tr>
      <w:tr w:rsidR="00306215" w:rsidRPr="00046857" w:rsidTr="00314B22">
        <w:trPr>
          <w:trHeight w:hRule="exact" w:val="264"/>
        </w:trPr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  <w:spacing w:val="-3"/>
              </w:rPr>
              <w:t>4f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0" w:lineRule="exact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</w:rPr>
              <w:t>3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0" w:lineRule="exact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</w:rPr>
              <w:t>9</w:t>
            </w:r>
          </w:p>
        </w:tc>
      </w:tr>
      <w:tr w:rsidR="00306215" w:rsidRPr="00046857" w:rsidTr="00314B22">
        <w:trPr>
          <w:trHeight w:hRule="exact" w:val="262"/>
        </w:trPr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  <w:spacing w:val="-3"/>
              </w:rPr>
              <w:t>5f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0" w:lineRule="exact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  <w:spacing w:val="-1"/>
              </w:rPr>
              <w:t>15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0" w:lineRule="exact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</w:rPr>
              <w:t>0</w:t>
            </w:r>
          </w:p>
        </w:tc>
      </w:tr>
      <w:tr w:rsidR="00306215" w:rsidRPr="00046857" w:rsidTr="00314B22">
        <w:trPr>
          <w:trHeight w:hRule="exact" w:val="264"/>
        </w:trPr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2" w:lineRule="exact"/>
              <w:ind w:right="1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  <w:spacing w:val="-3"/>
              </w:rPr>
              <w:t>6f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2" w:lineRule="exact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</w:rPr>
              <w:t>7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2" w:lineRule="exact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  <w:spacing w:val="-1"/>
              </w:rPr>
              <w:t>13</w:t>
            </w:r>
          </w:p>
        </w:tc>
      </w:tr>
      <w:tr w:rsidR="00306215" w:rsidRPr="00046857" w:rsidTr="00314B22">
        <w:trPr>
          <w:trHeight w:hRule="exact" w:val="262"/>
        </w:trPr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0" w:lineRule="exact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  <w:spacing w:val="-1"/>
              </w:rPr>
              <w:t>1m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0" w:lineRule="exact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  <w:spacing w:val="-1"/>
              </w:rPr>
              <w:t>22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0" w:lineRule="exact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</w:rPr>
              <w:t>4</w:t>
            </w:r>
          </w:p>
        </w:tc>
      </w:tr>
      <w:tr w:rsidR="00306215" w:rsidRPr="00046857" w:rsidTr="00314B22">
        <w:trPr>
          <w:trHeight w:hRule="exact" w:val="264"/>
        </w:trPr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2" w:lineRule="exact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  <w:spacing w:val="-1"/>
              </w:rPr>
              <w:t>2m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2" w:lineRule="exact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  <w:spacing w:val="-1"/>
              </w:rPr>
              <w:t>19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2" w:lineRule="exact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</w:rPr>
              <w:t>3</w:t>
            </w:r>
          </w:p>
        </w:tc>
      </w:tr>
      <w:tr w:rsidR="00306215" w:rsidRPr="00046857" w:rsidTr="00314B22">
        <w:trPr>
          <w:trHeight w:hRule="exact" w:val="264"/>
        </w:trPr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0" w:lineRule="exact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  <w:spacing w:val="-1"/>
              </w:rPr>
              <w:t>3m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0" w:lineRule="exact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  <w:spacing w:val="-1"/>
              </w:rPr>
              <w:t>11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0" w:lineRule="exact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</w:rPr>
              <w:t>2</w:t>
            </w:r>
          </w:p>
        </w:tc>
      </w:tr>
      <w:tr w:rsidR="00306215" w:rsidRPr="00046857" w:rsidTr="00314B22">
        <w:trPr>
          <w:trHeight w:hRule="exact" w:val="262"/>
        </w:trPr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0" w:lineRule="exact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  <w:spacing w:val="-1"/>
              </w:rPr>
              <w:t>4m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0" w:lineRule="exact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</w:rPr>
              <w:t>8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0" w:lineRule="exact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</w:rPr>
              <w:t>2</w:t>
            </w:r>
          </w:p>
        </w:tc>
      </w:tr>
    </w:tbl>
    <w:p w:rsidR="00306215" w:rsidRDefault="00306215" w:rsidP="00306215">
      <w:pPr>
        <w:rPr>
          <w:rFonts w:ascii="Arial" w:eastAsia="Arial" w:hAnsi="Arial" w:cs="Arial"/>
          <w:i/>
          <w:sz w:val="20"/>
          <w:szCs w:val="20"/>
        </w:rPr>
      </w:pPr>
    </w:p>
    <w:p w:rsidR="00306215" w:rsidRDefault="00306215" w:rsidP="00306215">
      <w:pPr>
        <w:rPr>
          <w:rFonts w:ascii="Arial" w:eastAsia="Arial" w:hAnsi="Arial" w:cs="Arial"/>
          <w:sz w:val="20"/>
          <w:szCs w:val="20"/>
        </w:rPr>
      </w:pPr>
      <w:r w:rsidRPr="00046857">
        <w:rPr>
          <w:rFonts w:ascii="Arial" w:eastAsia="Arial" w:hAnsi="Arial" w:cs="Arial"/>
          <w:sz w:val="20"/>
          <w:szCs w:val="20"/>
        </w:rPr>
        <w:t>(WJEC Unit 4 SAMs)</w:t>
      </w:r>
    </w:p>
    <w:tbl>
      <w:tblPr>
        <w:tblStyle w:val="TableGrid"/>
        <w:tblpPr w:leftFromText="180" w:rightFromText="180" w:vertAnchor="text" w:horzAnchor="margin" w:tblpXSpec="center" w:tblpY="328"/>
        <w:tblW w:w="10031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031"/>
      </w:tblGrid>
      <w:tr w:rsidR="00306215" w:rsidTr="00306215">
        <w:trPr>
          <w:trHeight w:val="5944"/>
        </w:trPr>
        <w:tc>
          <w:tcPr>
            <w:tcW w:w="10031" w:type="dxa"/>
          </w:tcPr>
          <w:p w:rsidR="00306215" w:rsidRPr="00FF37EC" w:rsidRDefault="00306215" w:rsidP="0030621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31191B" w:rsidRPr="00235240" w:rsidRDefault="0031191B" w:rsidP="00235240"/>
    <w:sectPr w:rsidR="0031191B" w:rsidRPr="002352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40" w:rsidRDefault="00235240" w:rsidP="00235240">
      <w:r>
        <w:separator/>
      </w:r>
    </w:p>
  </w:endnote>
  <w:endnote w:type="continuationSeparator" w:id="0">
    <w:p w:rsidR="00235240" w:rsidRDefault="00235240" w:rsidP="0023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85D" w:rsidRDefault="001928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85D" w:rsidRDefault="001928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85D" w:rsidRDefault="001928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40" w:rsidRDefault="00235240" w:rsidP="00235240">
      <w:r>
        <w:separator/>
      </w:r>
    </w:p>
  </w:footnote>
  <w:footnote w:type="continuationSeparator" w:id="0">
    <w:p w:rsidR="00235240" w:rsidRDefault="00235240" w:rsidP="00235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85D" w:rsidRDefault="001928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40" w:rsidRDefault="0019285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B9259A7" wp14:editId="58862E03">
          <wp:simplePos x="0" y="0"/>
          <wp:positionH relativeFrom="column">
            <wp:posOffset>4915287</wp:posOffset>
          </wp:positionH>
          <wp:positionV relativeFrom="paragraph">
            <wp:posOffset>-276225</wp:posOffset>
          </wp:positionV>
          <wp:extent cx="1129553" cy="580188"/>
          <wp:effectExtent l="0" t="0" r="0" b="0"/>
          <wp:wrapNone/>
          <wp:docPr id="296" name="Picture 296" descr="V:\Branding materials\Eduqas branding\Eduqas_Part-of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randing materials\Eduqas branding\Eduqas_Part-of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553" cy="58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5240" w:rsidRDefault="002352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85D" w:rsidRDefault="001928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09"/>
    <w:rsid w:val="0019285D"/>
    <w:rsid w:val="00235240"/>
    <w:rsid w:val="00306215"/>
    <w:rsid w:val="0031191B"/>
    <w:rsid w:val="009166F3"/>
    <w:rsid w:val="00D26509"/>
    <w:rsid w:val="00F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650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6509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52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24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52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24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240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16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306215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306215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650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6509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52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24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52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24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240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16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306215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306215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Jones, Hywel</cp:lastModifiedBy>
  <cp:revision>6</cp:revision>
  <dcterms:created xsi:type="dcterms:W3CDTF">2016-04-25T10:41:00Z</dcterms:created>
  <dcterms:modified xsi:type="dcterms:W3CDTF">2016-06-06T09:24:00Z</dcterms:modified>
</cp:coreProperties>
</file>